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315B7C" w14:textId="2F37B092" w:rsidR="004767D9" w:rsidRPr="001F2398" w:rsidRDefault="00311A41" w:rsidP="00311A41">
      <w:pPr>
        <w:pStyle w:val="Balk2"/>
        <w:spacing w:line="240" w:lineRule="atLeast"/>
        <w:rPr>
          <w:i w:val="0"/>
          <w:sz w:val="24"/>
          <w:szCs w:val="24"/>
        </w:rPr>
      </w:pPr>
      <w:bookmarkStart w:id="0" w:name="_Toc263153063"/>
      <w:bookmarkStart w:id="1" w:name="_Toc263271799"/>
      <w:r>
        <w:rPr>
          <w:i w:val="0"/>
          <w:sz w:val="24"/>
          <w:szCs w:val="24"/>
        </w:rPr>
        <w:t>EK:</w:t>
      </w:r>
      <w:r w:rsidR="00E04F52">
        <w:rPr>
          <w:i w:val="0"/>
          <w:sz w:val="24"/>
          <w:szCs w:val="24"/>
        </w:rPr>
        <w:t>2</w:t>
      </w:r>
      <w:r>
        <w:rPr>
          <w:i w:val="0"/>
          <w:sz w:val="24"/>
          <w:szCs w:val="24"/>
        </w:rPr>
        <w:t xml:space="preserve"> </w:t>
      </w:r>
      <w:r>
        <w:rPr>
          <w:i w:val="0"/>
          <w:sz w:val="24"/>
          <w:szCs w:val="24"/>
        </w:rPr>
        <w:tab/>
      </w:r>
      <w:r>
        <w:rPr>
          <w:i w:val="0"/>
          <w:sz w:val="24"/>
          <w:szCs w:val="24"/>
        </w:rPr>
        <w:tab/>
      </w:r>
      <w:r>
        <w:rPr>
          <w:i w:val="0"/>
          <w:sz w:val="24"/>
          <w:szCs w:val="24"/>
        </w:rPr>
        <w:tab/>
      </w:r>
      <w:r>
        <w:rPr>
          <w:i w:val="0"/>
          <w:sz w:val="24"/>
          <w:szCs w:val="24"/>
        </w:rPr>
        <w:tab/>
      </w:r>
      <w:r w:rsidR="00E04F52">
        <w:rPr>
          <w:i w:val="0"/>
          <w:sz w:val="24"/>
          <w:szCs w:val="24"/>
        </w:rPr>
        <w:t xml:space="preserve"> </w:t>
      </w:r>
      <w:r>
        <w:rPr>
          <w:i w:val="0"/>
          <w:sz w:val="24"/>
          <w:szCs w:val="24"/>
        </w:rPr>
        <w:t xml:space="preserve">  </w:t>
      </w:r>
      <w:r w:rsidR="00146F11" w:rsidRPr="001F2398">
        <w:rPr>
          <w:i w:val="0"/>
          <w:sz w:val="24"/>
          <w:szCs w:val="24"/>
        </w:rPr>
        <w:t>GÖZLEMCİ RAPORU</w:t>
      </w:r>
      <w:bookmarkEnd w:id="0"/>
      <w:bookmarkEnd w:id="1"/>
    </w:p>
    <w:p w14:paraId="7A8F83BA" w14:textId="77777777" w:rsidR="00146F11" w:rsidRPr="001F2398" w:rsidRDefault="00146F11" w:rsidP="00146F11"/>
    <w:p w14:paraId="6EBD750C" w14:textId="5D65C376" w:rsidR="004767D9" w:rsidRPr="001F2398" w:rsidRDefault="00002AC4" w:rsidP="004767D9">
      <w:pPr>
        <w:spacing w:after="120"/>
        <w:ind w:firstLine="851"/>
        <w:jc w:val="both"/>
        <w:rPr>
          <w:sz w:val="24"/>
          <w:szCs w:val="24"/>
        </w:rPr>
      </w:pPr>
      <w:r w:rsidRPr="001F2398">
        <w:rPr>
          <w:sz w:val="24"/>
          <w:szCs w:val="24"/>
        </w:rPr>
        <w:t>Gözlemci, e</w:t>
      </w:r>
      <w:r w:rsidR="00945FF7" w:rsidRPr="001F2398">
        <w:rPr>
          <w:sz w:val="24"/>
          <w:szCs w:val="24"/>
        </w:rPr>
        <w:t>tkinlikle</w:t>
      </w:r>
      <w:r w:rsidR="004767D9" w:rsidRPr="001F2398">
        <w:rPr>
          <w:sz w:val="24"/>
          <w:szCs w:val="24"/>
        </w:rPr>
        <w:t xml:space="preserve"> ilgili gözlemlerini aşağıda gösterilen standart forma belirtilen şekliyle girer. Yanıtlarının evet veya hayır olmasına göre sol taraftaki sorunun altındaki boş kalan yere mutlaka görüşünü yazar. Bu konuda verilerin elektronik ortamda girileceği de dikkate alınarak </w:t>
      </w:r>
      <w:r w:rsidR="00073D0A">
        <w:rPr>
          <w:sz w:val="24"/>
          <w:szCs w:val="24"/>
        </w:rPr>
        <w:t>ihtiyaç duyulan</w:t>
      </w:r>
      <w:r w:rsidR="004767D9" w:rsidRPr="001F2398">
        <w:rPr>
          <w:sz w:val="24"/>
          <w:szCs w:val="24"/>
        </w:rPr>
        <w:t xml:space="preserve"> uzunlukta görüş yazılabilir.</w:t>
      </w:r>
    </w:p>
    <w:p w14:paraId="43CAD24B" w14:textId="4A70BBBF" w:rsidR="00002AC4" w:rsidRPr="000749C7" w:rsidRDefault="00002AC4" w:rsidP="00727BE9">
      <w:pPr>
        <w:spacing w:after="120"/>
        <w:jc w:val="both"/>
        <w:rPr>
          <w:b/>
          <w:bCs/>
          <w:sz w:val="24"/>
          <w:szCs w:val="24"/>
          <w:u w:val="single"/>
        </w:rPr>
      </w:pPr>
      <w:r w:rsidRPr="000749C7">
        <w:rPr>
          <w:b/>
          <w:bCs/>
          <w:sz w:val="24"/>
          <w:szCs w:val="24"/>
          <w:u w:val="single"/>
        </w:rPr>
        <w:t>Yurt dışı etkinli</w:t>
      </w:r>
      <w:r w:rsidR="004848B9" w:rsidRPr="000749C7">
        <w:rPr>
          <w:b/>
          <w:bCs/>
          <w:sz w:val="24"/>
          <w:szCs w:val="24"/>
          <w:u w:val="single"/>
        </w:rPr>
        <w:t>k organizasyonuna</w:t>
      </w:r>
      <w:r w:rsidRPr="000749C7">
        <w:rPr>
          <w:b/>
          <w:bCs/>
          <w:sz w:val="24"/>
          <w:szCs w:val="24"/>
          <w:u w:val="single"/>
        </w:rPr>
        <w:t xml:space="preserve"> ilişkin genel bilgiler:</w:t>
      </w:r>
    </w:p>
    <w:p w14:paraId="2ACB62F1" w14:textId="3033A4A1" w:rsidR="00002AC4" w:rsidRPr="004848B9" w:rsidRDefault="00002AC4" w:rsidP="00727BE9">
      <w:pPr>
        <w:spacing w:after="120"/>
        <w:jc w:val="both"/>
        <w:rPr>
          <w:b/>
          <w:bCs/>
          <w:sz w:val="24"/>
          <w:szCs w:val="24"/>
        </w:rPr>
      </w:pPr>
      <w:r w:rsidRPr="004848B9">
        <w:rPr>
          <w:b/>
          <w:bCs/>
          <w:sz w:val="24"/>
          <w:szCs w:val="24"/>
        </w:rPr>
        <w:t>Etkinliğin adı</w:t>
      </w:r>
      <w:r w:rsidR="00727BE9" w:rsidRPr="004848B9">
        <w:rPr>
          <w:b/>
          <w:bCs/>
          <w:sz w:val="24"/>
          <w:szCs w:val="24"/>
        </w:rPr>
        <w:t>:</w:t>
      </w:r>
    </w:p>
    <w:p w14:paraId="1ED0440E" w14:textId="483F7633" w:rsidR="00002AC4" w:rsidRPr="004848B9" w:rsidRDefault="00002AC4" w:rsidP="00727BE9">
      <w:pPr>
        <w:spacing w:after="120"/>
        <w:jc w:val="both"/>
        <w:rPr>
          <w:b/>
          <w:bCs/>
          <w:sz w:val="24"/>
          <w:szCs w:val="24"/>
        </w:rPr>
      </w:pPr>
      <w:r w:rsidRPr="004848B9">
        <w:rPr>
          <w:b/>
          <w:bCs/>
          <w:sz w:val="24"/>
          <w:szCs w:val="24"/>
        </w:rPr>
        <w:t>Etkinliğin tarihi</w:t>
      </w:r>
      <w:r w:rsidR="00727BE9" w:rsidRPr="004848B9">
        <w:rPr>
          <w:b/>
          <w:bCs/>
          <w:sz w:val="24"/>
          <w:szCs w:val="24"/>
        </w:rPr>
        <w:t>:</w:t>
      </w:r>
    </w:p>
    <w:p w14:paraId="058891D1" w14:textId="45A667D5" w:rsidR="00F65ACD" w:rsidRPr="004848B9" w:rsidRDefault="00002AC4" w:rsidP="00727BE9">
      <w:pPr>
        <w:spacing w:after="120"/>
        <w:jc w:val="both"/>
        <w:rPr>
          <w:b/>
          <w:bCs/>
          <w:sz w:val="24"/>
          <w:szCs w:val="24"/>
        </w:rPr>
      </w:pPr>
      <w:r w:rsidRPr="004848B9">
        <w:rPr>
          <w:b/>
          <w:bCs/>
          <w:sz w:val="24"/>
          <w:szCs w:val="24"/>
        </w:rPr>
        <w:t>Etkinliğin yeri</w:t>
      </w:r>
      <w:r w:rsidR="00727BE9" w:rsidRPr="004848B9">
        <w:rPr>
          <w:b/>
          <w:bCs/>
          <w:sz w:val="24"/>
          <w:szCs w:val="24"/>
        </w:rPr>
        <w:t>:</w:t>
      </w:r>
    </w:p>
    <w:tbl>
      <w:tblPr>
        <w:tblW w:w="10398" w:type="dxa"/>
        <w:jc w:val="center"/>
        <w:tblCellSpacing w:w="71" w:type="dxa"/>
        <w:tblBorders>
          <w:insideH w:val="single" w:sz="4" w:space="0" w:color="auto"/>
          <w:insideV w:val="single" w:sz="4" w:space="0" w:color="auto"/>
        </w:tblBorders>
        <w:tblLayout w:type="fixed"/>
        <w:tblLook w:val="01E0" w:firstRow="1" w:lastRow="1" w:firstColumn="1" w:lastColumn="1" w:noHBand="0" w:noVBand="0"/>
      </w:tblPr>
      <w:tblGrid>
        <w:gridCol w:w="7863"/>
        <w:gridCol w:w="1260"/>
        <w:gridCol w:w="1275"/>
      </w:tblGrid>
      <w:tr w:rsidR="001F2398" w:rsidRPr="001F2398" w14:paraId="3EC45731" w14:textId="77777777" w:rsidTr="004848B9">
        <w:trPr>
          <w:cantSplit/>
          <w:trHeight w:hRule="exact" w:val="2934"/>
          <w:tblCellSpacing w:w="71" w:type="dxa"/>
          <w:jc w:val="center"/>
        </w:trPr>
        <w:tc>
          <w:tcPr>
            <w:tcW w:w="7650" w:type="dxa"/>
            <w:shd w:val="clear" w:color="auto" w:fill="auto"/>
          </w:tcPr>
          <w:p w14:paraId="75403E93" w14:textId="22B7F28F" w:rsidR="004767D9" w:rsidRPr="007102D9" w:rsidRDefault="004767D9" w:rsidP="00EF3C9A">
            <w:pPr>
              <w:pStyle w:val="Balk4"/>
              <w:spacing w:after="120"/>
              <w:ind w:left="426"/>
              <w:rPr>
                <w:szCs w:val="24"/>
              </w:rPr>
            </w:pPr>
            <w:r w:rsidRPr="007102D9">
              <w:rPr>
                <w:szCs w:val="24"/>
              </w:rPr>
              <w:t xml:space="preserve">1) </w:t>
            </w:r>
            <w:r w:rsidR="00945FF7" w:rsidRPr="007102D9">
              <w:rPr>
                <w:szCs w:val="24"/>
              </w:rPr>
              <w:t xml:space="preserve">Etkinliğin </w:t>
            </w:r>
            <w:r w:rsidRPr="007102D9">
              <w:rPr>
                <w:szCs w:val="24"/>
              </w:rPr>
              <w:t>düzenlendiği ülke ve diğer ülkelerin iş</w:t>
            </w:r>
            <w:r w:rsidR="001F2398" w:rsidRPr="007102D9">
              <w:rPr>
                <w:szCs w:val="24"/>
              </w:rPr>
              <w:t xml:space="preserve"> </w:t>
            </w:r>
            <w:r w:rsidR="009E708F" w:rsidRPr="007102D9">
              <w:rPr>
                <w:szCs w:val="24"/>
              </w:rPr>
              <w:t>insanlarınca</w:t>
            </w:r>
            <w:r w:rsidRPr="007102D9">
              <w:rPr>
                <w:szCs w:val="24"/>
              </w:rPr>
              <w:t xml:space="preserve"> Türk </w:t>
            </w:r>
            <w:r w:rsidR="009F63DD" w:rsidRPr="007102D9">
              <w:rPr>
                <w:szCs w:val="24"/>
              </w:rPr>
              <w:t>stantlarına</w:t>
            </w:r>
            <w:r w:rsidRPr="007102D9">
              <w:rPr>
                <w:szCs w:val="24"/>
              </w:rPr>
              <w:t xml:space="preserve"> gösterilen ilgi yeterli mi? (1 Puan)</w:t>
            </w:r>
          </w:p>
          <w:p w14:paraId="14360E88" w14:textId="78EDC2B2" w:rsidR="004848B9" w:rsidRPr="007102D9" w:rsidRDefault="000B6BAD" w:rsidP="00EF3C9A">
            <w:pPr>
              <w:spacing w:after="120"/>
              <w:ind w:left="426"/>
              <w:jc w:val="both"/>
              <w:rPr>
                <w:i/>
                <w:sz w:val="22"/>
                <w:szCs w:val="22"/>
              </w:rPr>
            </w:pPr>
            <w:r>
              <w:rPr>
                <w:i/>
                <w:sz w:val="22"/>
                <w:szCs w:val="22"/>
              </w:rPr>
              <w:t xml:space="preserve">Katılımcıların </w:t>
            </w:r>
            <w:r w:rsidR="009F63DD" w:rsidRPr="007102D9">
              <w:rPr>
                <w:i/>
                <w:sz w:val="22"/>
                <w:szCs w:val="22"/>
              </w:rPr>
              <w:t>stantları</w:t>
            </w:r>
            <w:r w:rsidR="004767D9" w:rsidRPr="007102D9">
              <w:rPr>
                <w:i/>
                <w:sz w:val="22"/>
                <w:szCs w:val="22"/>
              </w:rPr>
              <w:t xml:space="preserve"> gözlemlenir, </w:t>
            </w:r>
            <w:r w:rsidR="00FE59A8">
              <w:rPr>
                <w:i/>
                <w:sz w:val="22"/>
                <w:szCs w:val="22"/>
              </w:rPr>
              <w:t>katılımcı</w:t>
            </w:r>
            <w:r w:rsidR="004767D9" w:rsidRPr="007102D9">
              <w:rPr>
                <w:i/>
                <w:sz w:val="22"/>
                <w:szCs w:val="22"/>
              </w:rPr>
              <w:t xml:space="preserve"> yetkilileri ile görüşmeler gerçekleştirilmek suretiyle </w:t>
            </w:r>
            <w:r w:rsidR="009F63DD" w:rsidRPr="007102D9">
              <w:rPr>
                <w:i/>
                <w:sz w:val="22"/>
                <w:szCs w:val="22"/>
              </w:rPr>
              <w:t>stantlar</w:t>
            </w:r>
            <w:r w:rsidR="00093185" w:rsidRPr="007102D9">
              <w:rPr>
                <w:i/>
                <w:sz w:val="22"/>
                <w:szCs w:val="22"/>
              </w:rPr>
              <w:t>ımıza</w:t>
            </w:r>
            <w:r w:rsidR="004767D9" w:rsidRPr="007102D9">
              <w:rPr>
                <w:i/>
                <w:sz w:val="22"/>
                <w:szCs w:val="22"/>
              </w:rPr>
              <w:t xml:space="preserve"> yeterli ilgi gösterilip gösterilmediği tespit edilerek</w:t>
            </w:r>
            <w:r w:rsidR="00FA439E">
              <w:rPr>
                <w:i/>
                <w:sz w:val="22"/>
                <w:szCs w:val="22"/>
              </w:rPr>
              <w:t xml:space="preserve"> bu </w:t>
            </w:r>
            <w:r w:rsidR="000F4C14">
              <w:rPr>
                <w:i/>
                <w:sz w:val="22"/>
                <w:szCs w:val="22"/>
              </w:rPr>
              <w:t>alana</w:t>
            </w:r>
            <w:r w:rsidR="004767D9" w:rsidRPr="007102D9">
              <w:rPr>
                <w:i/>
                <w:sz w:val="22"/>
                <w:szCs w:val="22"/>
              </w:rPr>
              <w:t xml:space="preserve"> yazılır. Ayrıca, </w:t>
            </w:r>
            <w:r w:rsidR="004848B9" w:rsidRPr="007102D9">
              <w:rPr>
                <w:i/>
                <w:sz w:val="22"/>
                <w:szCs w:val="22"/>
              </w:rPr>
              <w:t xml:space="preserve">milli katılım organizasyonları ile yabancı katılımlı </w:t>
            </w:r>
            <w:proofErr w:type="spellStart"/>
            <w:r w:rsidR="004848B9" w:rsidRPr="007102D9">
              <w:rPr>
                <w:i/>
                <w:sz w:val="22"/>
                <w:szCs w:val="22"/>
              </w:rPr>
              <w:t>sektörel</w:t>
            </w:r>
            <w:proofErr w:type="spellEnd"/>
            <w:r w:rsidR="004848B9" w:rsidRPr="007102D9">
              <w:rPr>
                <w:i/>
                <w:sz w:val="22"/>
                <w:szCs w:val="22"/>
              </w:rPr>
              <w:t xml:space="preserve"> etkinliklerde</w:t>
            </w:r>
            <w:r w:rsidR="00093185" w:rsidRPr="007102D9">
              <w:rPr>
                <w:i/>
                <w:sz w:val="22"/>
                <w:szCs w:val="22"/>
              </w:rPr>
              <w:t xml:space="preserve"> </w:t>
            </w:r>
            <w:r w:rsidR="004767D9" w:rsidRPr="007102D9">
              <w:rPr>
                <w:i/>
                <w:sz w:val="22"/>
                <w:szCs w:val="22"/>
              </w:rPr>
              <w:t xml:space="preserve">diğer ülkelerden katılan </w:t>
            </w:r>
            <w:r w:rsidR="00FE59A8">
              <w:rPr>
                <w:i/>
                <w:sz w:val="22"/>
                <w:szCs w:val="22"/>
              </w:rPr>
              <w:t>katılımcı</w:t>
            </w:r>
            <w:r w:rsidR="004767D9" w:rsidRPr="007102D9">
              <w:rPr>
                <w:i/>
                <w:sz w:val="22"/>
                <w:szCs w:val="22"/>
              </w:rPr>
              <w:t xml:space="preserve">ların </w:t>
            </w:r>
            <w:r w:rsidR="009F63DD" w:rsidRPr="007102D9">
              <w:rPr>
                <w:i/>
                <w:sz w:val="22"/>
                <w:szCs w:val="22"/>
              </w:rPr>
              <w:t>stantları</w:t>
            </w:r>
            <w:r w:rsidR="004767D9" w:rsidRPr="007102D9">
              <w:rPr>
                <w:i/>
                <w:sz w:val="22"/>
                <w:szCs w:val="22"/>
              </w:rPr>
              <w:t xml:space="preserve"> da gözlemle</w:t>
            </w:r>
            <w:r w:rsidR="00B36716" w:rsidRPr="007102D9">
              <w:rPr>
                <w:i/>
                <w:sz w:val="22"/>
                <w:szCs w:val="22"/>
              </w:rPr>
              <w:t xml:space="preserve">nir ve </w:t>
            </w:r>
            <w:r w:rsidR="00FE59A8">
              <w:rPr>
                <w:i/>
                <w:sz w:val="22"/>
                <w:szCs w:val="22"/>
              </w:rPr>
              <w:t>katılımcı</w:t>
            </w:r>
            <w:r w:rsidR="004767D9" w:rsidRPr="007102D9">
              <w:rPr>
                <w:i/>
                <w:sz w:val="22"/>
                <w:szCs w:val="22"/>
              </w:rPr>
              <w:t xml:space="preserve"> yetkilileri ile görüşmeler gerçekleştiri</w:t>
            </w:r>
            <w:r w:rsidR="00B36716" w:rsidRPr="007102D9">
              <w:rPr>
                <w:i/>
                <w:sz w:val="22"/>
                <w:szCs w:val="22"/>
              </w:rPr>
              <w:t>lir. Böylece</w:t>
            </w:r>
            <w:r w:rsidR="004767D9" w:rsidRPr="007102D9">
              <w:rPr>
                <w:i/>
                <w:sz w:val="22"/>
                <w:szCs w:val="22"/>
              </w:rPr>
              <w:t xml:space="preserve">, diğer ülkelerin katılımcılarına gösterilen ilgi seviyesi tespit edilir. </w:t>
            </w:r>
            <w:r w:rsidR="00223EAF" w:rsidRPr="007102D9">
              <w:rPr>
                <w:i/>
                <w:sz w:val="22"/>
                <w:szCs w:val="22"/>
              </w:rPr>
              <w:t>Stantlarımıza</w:t>
            </w:r>
            <w:r w:rsidR="004767D9" w:rsidRPr="007102D9">
              <w:rPr>
                <w:i/>
                <w:sz w:val="22"/>
                <w:szCs w:val="22"/>
              </w:rPr>
              <w:t xml:space="preserve"> diğer ülkelere göre daha az ilgi gösterilmesinin tespiti halinde, bu durumun nedenleri araştırılarak </w:t>
            </w:r>
            <w:r w:rsidR="000749C7">
              <w:rPr>
                <w:i/>
                <w:sz w:val="22"/>
                <w:szCs w:val="22"/>
              </w:rPr>
              <w:t xml:space="preserve">yapılan </w:t>
            </w:r>
            <w:r w:rsidR="004767D9" w:rsidRPr="007102D9">
              <w:rPr>
                <w:i/>
                <w:sz w:val="22"/>
                <w:szCs w:val="22"/>
              </w:rPr>
              <w:t xml:space="preserve">tespitler </w:t>
            </w:r>
            <w:r w:rsidR="00D95721">
              <w:rPr>
                <w:i/>
                <w:sz w:val="22"/>
                <w:szCs w:val="22"/>
              </w:rPr>
              <w:t xml:space="preserve">bu </w:t>
            </w:r>
            <w:r w:rsidR="000F4C14">
              <w:rPr>
                <w:i/>
                <w:sz w:val="22"/>
                <w:szCs w:val="22"/>
              </w:rPr>
              <w:t>kısma</w:t>
            </w:r>
            <w:r w:rsidR="00D95721">
              <w:rPr>
                <w:i/>
                <w:sz w:val="22"/>
                <w:szCs w:val="22"/>
              </w:rPr>
              <w:t xml:space="preserve"> </w:t>
            </w:r>
            <w:r w:rsidR="004767D9" w:rsidRPr="007102D9">
              <w:rPr>
                <w:i/>
                <w:sz w:val="22"/>
                <w:szCs w:val="22"/>
              </w:rPr>
              <w:t xml:space="preserve">yazılır. </w:t>
            </w:r>
          </w:p>
          <w:p w14:paraId="6604E8BF" w14:textId="77777777" w:rsidR="004767D9" w:rsidRPr="007102D9" w:rsidRDefault="004767D9" w:rsidP="00EF3C9A">
            <w:pPr>
              <w:spacing w:after="120"/>
              <w:ind w:left="426"/>
              <w:jc w:val="both"/>
              <w:rPr>
                <w:sz w:val="24"/>
                <w:szCs w:val="24"/>
              </w:rPr>
            </w:pPr>
          </w:p>
          <w:p w14:paraId="6561E09E" w14:textId="77777777" w:rsidR="004767D9" w:rsidRPr="007102D9" w:rsidRDefault="004767D9" w:rsidP="00EF3C9A">
            <w:pPr>
              <w:spacing w:after="120"/>
              <w:ind w:left="426"/>
              <w:jc w:val="both"/>
              <w:rPr>
                <w:sz w:val="24"/>
                <w:szCs w:val="24"/>
              </w:rPr>
            </w:pPr>
          </w:p>
          <w:p w14:paraId="76F3098D" w14:textId="77777777" w:rsidR="004767D9" w:rsidRPr="007102D9" w:rsidRDefault="004767D9" w:rsidP="00EF3C9A">
            <w:pPr>
              <w:spacing w:after="120"/>
              <w:ind w:left="426"/>
              <w:jc w:val="both"/>
              <w:rPr>
                <w:sz w:val="24"/>
                <w:szCs w:val="24"/>
              </w:rPr>
            </w:pPr>
          </w:p>
          <w:p w14:paraId="64C26599" w14:textId="77777777" w:rsidR="004767D9" w:rsidRPr="007102D9" w:rsidRDefault="004767D9" w:rsidP="00EF3C9A">
            <w:pPr>
              <w:spacing w:after="120"/>
              <w:jc w:val="both"/>
              <w:rPr>
                <w:sz w:val="24"/>
                <w:szCs w:val="24"/>
              </w:rPr>
            </w:pPr>
          </w:p>
          <w:p w14:paraId="10C096B2" w14:textId="77777777" w:rsidR="004767D9" w:rsidRPr="007102D9" w:rsidRDefault="004767D9" w:rsidP="00EF3C9A">
            <w:pPr>
              <w:spacing w:after="120"/>
              <w:jc w:val="both"/>
              <w:rPr>
                <w:sz w:val="24"/>
                <w:szCs w:val="24"/>
              </w:rPr>
            </w:pPr>
          </w:p>
          <w:p w14:paraId="4761E4A9" w14:textId="77777777" w:rsidR="004767D9" w:rsidRPr="007102D9" w:rsidRDefault="004767D9" w:rsidP="00EF3C9A">
            <w:pPr>
              <w:spacing w:after="120"/>
              <w:jc w:val="both"/>
              <w:rPr>
                <w:sz w:val="24"/>
                <w:szCs w:val="24"/>
              </w:rPr>
            </w:pPr>
          </w:p>
          <w:p w14:paraId="118DF180" w14:textId="77777777" w:rsidR="004767D9" w:rsidRPr="007102D9" w:rsidRDefault="004767D9" w:rsidP="00EF3C9A">
            <w:pPr>
              <w:spacing w:after="120"/>
              <w:ind w:left="426"/>
              <w:jc w:val="both"/>
              <w:rPr>
                <w:sz w:val="24"/>
                <w:szCs w:val="24"/>
              </w:rPr>
            </w:pPr>
          </w:p>
        </w:tc>
        <w:tc>
          <w:tcPr>
            <w:tcW w:w="1118" w:type="dxa"/>
            <w:shd w:val="clear" w:color="auto" w:fill="auto"/>
            <w:textDirection w:val="btLr"/>
          </w:tcPr>
          <w:p w14:paraId="0D7687A1" w14:textId="77777777" w:rsidR="004767D9" w:rsidRPr="001F2398" w:rsidRDefault="004767D9" w:rsidP="00EF3C9A">
            <w:pPr>
              <w:spacing w:after="120"/>
              <w:ind w:left="426" w:right="113"/>
              <w:jc w:val="center"/>
              <w:rPr>
                <w:sz w:val="24"/>
                <w:szCs w:val="24"/>
              </w:rPr>
            </w:pPr>
            <w:r w:rsidRPr="001F2398">
              <w:rPr>
                <w:sz w:val="24"/>
                <w:szCs w:val="24"/>
              </w:rPr>
              <w:t>EVET</w:t>
            </w:r>
          </w:p>
        </w:tc>
        <w:tc>
          <w:tcPr>
            <w:tcW w:w="1062" w:type="dxa"/>
            <w:shd w:val="clear" w:color="auto" w:fill="auto"/>
            <w:textDirection w:val="btLr"/>
          </w:tcPr>
          <w:p w14:paraId="173DF3F2" w14:textId="77777777" w:rsidR="004767D9" w:rsidRPr="001F2398" w:rsidRDefault="004767D9" w:rsidP="00EF3C9A">
            <w:pPr>
              <w:spacing w:after="120"/>
              <w:ind w:left="426" w:right="113"/>
              <w:jc w:val="center"/>
              <w:rPr>
                <w:sz w:val="24"/>
                <w:szCs w:val="24"/>
              </w:rPr>
            </w:pPr>
            <w:r w:rsidRPr="001F2398">
              <w:rPr>
                <w:sz w:val="24"/>
                <w:szCs w:val="24"/>
              </w:rPr>
              <w:t>HAYIR</w:t>
            </w:r>
          </w:p>
        </w:tc>
      </w:tr>
      <w:tr w:rsidR="001F2398" w:rsidRPr="001F2398" w14:paraId="2DE23819" w14:textId="77777777" w:rsidTr="00146F11">
        <w:trPr>
          <w:cantSplit/>
          <w:trHeight w:hRule="exact" w:val="2549"/>
          <w:tblCellSpacing w:w="71" w:type="dxa"/>
          <w:jc w:val="center"/>
        </w:trPr>
        <w:tc>
          <w:tcPr>
            <w:tcW w:w="7650" w:type="dxa"/>
            <w:shd w:val="clear" w:color="auto" w:fill="auto"/>
          </w:tcPr>
          <w:p w14:paraId="0D51C932" w14:textId="1AF43885" w:rsidR="004767D9" w:rsidRPr="007102D9" w:rsidRDefault="004767D9" w:rsidP="00EF3C9A">
            <w:pPr>
              <w:spacing w:after="120"/>
              <w:ind w:left="426"/>
              <w:jc w:val="both"/>
              <w:rPr>
                <w:b/>
                <w:sz w:val="24"/>
                <w:szCs w:val="24"/>
              </w:rPr>
            </w:pPr>
            <w:r w:rsidRPr="007102D9">
              <w:rPr>
                <w:b/>
                <w:sz w:val="24"/>
                <w:szCs w:val="24"/>
              </w:rPr>
              <w:t xml:space="preserve">2) </w:t>
            </w:r>
            <w:r w:rsidR="00223EAF" w:rsidRPr="007102D9">
              <w:rPr>
                <w:b/>
                <w:sz w:val="24"/>
                <w:szCs w:val="24"/>
              </w:rPr>
              <w:t>E</w:t>
            </w:r>
            <w:r w:rsidR="00945FF7" w:rsidRPr="007102D9">
              <w:rPr>
                <w:b/>
                <w:sz w:val="24"/>
                <w:szCs w:val="24"/>
              </w:rPr>
              <w:t>tkinlik</w:t>
            </w:r>
            <w:r w:rsidR="009F63DD" w:rsidRPr="007102D9">
              <w:rPr>
                <w:b/>
                <w:sz w:val="24"/>
                <w:szCs w:val="24"/>
              </w:rPr>
              <w:t xml:space="preserve"> öncesi ve sırasında tanıtım faaliyetleri yapıldı mı</w:t>
            </w:r>
            <w:r w:rsidRPr="007102D9">
              <w:rPr>
                <w:b/>
                <w:sz w:val="24"/>
                <w:szCs w:val="24"/>
              </w:rPr>
              <w:t xml:space="preserve">? (Kentteki ve </w:t>
            </w:r>
            <w:r w:rsidR="00945FF7" w:rsidRPr="007102D9">
              <w:rPr>
                <w:b/>
                <w:sz w:val="24"/>
                <w:szCs w:val="24"/>
              </w:rPr>
              <w:t>etkinlik</w:t>
            </w:r>
            <w:r w:rsidRPr="007102D9">
              <w:rPr>
                <w:b/>
                <w:sz w:val="24"/>
                <w:szCs w:val="24"/>
              </w:rPr>
              <w:t xml:space="preserve"> alanındaki olabilecek ilanlar, dergi rekl</w:t>
            </w:r>
            <w:r w:rsidR="006C5DEE" w:rsidRPr="007102D9">
              <w:rPr>
                <w:b/>
                <w:sz w:val="24"/>
                <w:szCs w:val="24"/>
              </w:rPr>
              <w:t>a</w:t>
            </w:r>
            <w:r w:rsidRPr="007102D9">
              <w:rPr>
                <w:b/>
                <w:sz w:val="24"/>
                <w:szCs w:val="24"/>
              </w:rPr>
              <w:t>mları</w:t>
            </w:r>
            <w:r w:rsidR="009F63DD" w:rsidRPr="007102D9">
              <w:rPr>
                <w:b/>
                <w:sz w:val="24"/>
                <w:szCs w:val="24"/>
              </w:rPr>
              <w:t>, dijital reklamlar ve</w:t>
            </w:r>
            <w:r w:rsidRPr="007102D9">
              <w:rPr>
                <w:b/>
                <w:sz w:val="24"/>
                <w:szCs w:val="24"/>
              </w:rPr>
              <w:t xml:space="preserve"> diğer tanıtım unsurları incelenecektir.) (1 puan)</w:t>
            </w:r>
          </w:p>
          <w:p w14:paraId="15A04734" w14:textId="0B871AB4" w:rsidR="004767D9" w:rsidRPr="007102D9" w:rsidRDefault="00223EAF" w:rsidP="00EF3C9A">
            <w:pPr>
              <w:spacing w:after="120"/>
              <w:ind w:left="426"/>
              <w:jc w:val="both"/>
              <w:rPr>
                <w:i/>
              </w:rPr>
            </w:pPr>
            <w:r w:rsidRPr="007102D9">
              <w:rPr>
                <w:i/>
                <w:sz w:val="22"/>
                <w:szCs w:val="22"/>
              </w:rPr>
              <w:t>T</w:t>
            </w:r>
            <w:r w:rsidR="004767D9" w:rsidRPr="007102D9">
              <w:rPr>
                <w:i/>
                <w:sz w:val="22"/>
                <w:szCs w:val="22"/>
              </w:rPr>
              <w:t>anıtım planı organizatörden temin edilir. Tanıtım planında yer alan tanıtım aktiviteleri</w:t>
            </w:r>
            <w:r w:rsidR="00621A07" w:rsidRPr="007102D9">
              <w:rPr>
                <w:i/>
                <w:sz w:val="22"/>
                <w:szCs w:val="22"/>
              </w:rPr>
              <w:t xml:space="preserve">nin plana uyumluluğu </w:t>
            </w:r>
            <w:r w:rsidRPr="007102D9">
              <w:rPr>
                <w:i/>
                <w:sz w:val="22"/>
                <w:szCs w:val="22"/>
              </w:rPr>
              <w:t>gözlemlenir</w:t>
            </w:r>
            <w:r w:rsidR="00621A07" w:rsidRPr="007102D9">
              <w:rPr>
                <w:i/>
                <w:sz w:val="22"/>
                <w:szCs w:val="22"/>
              </w:rPr>
              <w:t>.</w:t>
            </w:r>
            <w:r w:rsidR="004767D9" w:rsidRPr="007102D9">
              <w:rPr>
                <w:i/>
                <w:sz w:val="22"/>
                <w:szCs w:val="22"/>
              </w:rPr>
              <w:t xml:space="preserve"> (</w:t>
            </w:r>
            <w:r w:rsidR="00750A05">
              <w:rPr>
                <w:i/>
                <w:sz w:val="22"/>
                <w:szCs w:val="22"/>
              </w:rPr>
              <w:t>E</w:t>
            </w:r>
            <w:r w:rsidR="00945FF7" w:rsidRPr="007102D9">
              <w:rPr>
                <w:i/>
                <w:sz w:val="22"/>
                <w:szCs w:val="22"/>
              </w:rPr>
              <w:t>tkinlik</w:t>
            </w:r>
            <w:r w:rsidR="009F63DD" w:rsidRPr="007102D9">
              <w:rPr>
                <w:i/>
                <w:sz w:val="22"/>
                <w:szCs w:val="22"/>
              </w:rPr>
              <w:t xml:space="preserve"> alanında veya </w:t>
            </w:r>
            <w:r w:rsidR="004767D9" w:rsidRPr="007102D9">
              <w:rPr>
                <w:i/>
                <w:sz w:val="22"/>
                <w:szCs w:val="22"/>
              </w:rPr>
              <w:t>şehirdeki bil</w:t>
            </w:r>
            <w:r w:rsidR="00750A05">
              <w:rPr>
                <w:i/>
                <w:sz w:val="22"/>
                <w:szCs w:val="22"/>
              </w:rPr>
              <w:t>l</w:t>
            </w:r>
            <w:r w:rsidR="004767D9" w:rsidRPr="007102D9">
              <w:rPr>
                <w:i/>
                <w:sz w:val="22"/>
                <w:szCs w:val="22"/>
              </w:rPr>
              <w:t>boardlar gibi</w:t>
            </w:r>
            <w:r w:rsidR="009F63DD" w:rsidRPr="007102D9">
              <w:rPr>
                <w:i/>
                <w:sz w:val="22"/>
                <w:szCs w:val="22"/>
              </w:rPr>
              <w:t>)</w:t>
            </w:r>
            <w:r w:rsidR="00B36716" w:rsidRPr="007102D9">
              <w:rPr>
                <w:i/>
                <w:sz w:val="22"/>
                <w:szCs w:val="22"/>
              </w:rPr>
              <w:t xml:space="preserve"> </w:t>
            </w:r>
          </w:p>
          <w:p w14:paraId="40D846AB" w14:textId="77777777" w:rsidR="004767D9" w:rsidRPr="007102D9" w:rsidRDefault="004767D9" w:rsidP="00EF3C9A">
            <w:pPr>
              <w:spacing w:after="120"/>
              <w:ind w:left="426"/>
              <w:jc w:val="both"/>
              <w:rPr>
                <w:i/>
              </w:rPr>
            </w:pPr>
          </w:p>
          <w:p w14:paraId="441BF17A" w14:textId="77777777" w:rsidR="004767D9" w:rsidRPr="007102D9" w:rsidRDefault="004767D9" w:rsidP="00EF3C9A">
            <w:pPr>
              <w:spacing w:after="120"/>
              <w:ind w:left="426"/>
              <w:jc w:val="both"/>
              <w:rPr>
                <w:i/>
              </w:rPr>
            </w:pPr>
          </w:p>
          <w:p w14:paraId="7F0BA99C" w14:textId="77777777" w:rsidR="004767D9" w:rsidRPr="007102D9" w:rsidRDefault="004767D9" w:rsidP="00EF3C9A">
            <w:pPr>
              <w:spacing w:after="120"/>
              <w:ind w:left="426"/>
              <w:jc w:val="both"/>
              <w:rPr>
                <w:sz w:val="24"/>
                <w:szCs w:val="24"/>
              </w:rPr>
            </w:pPr>
          </w:p>
          <w:p w14:paraId="7D76D322" w14:textId="77777777" w:rsidR="004767D9" w:rsidRPr="007102D9" w:rsidRDefault="004767D9" w:rsidP="00EF3C9A">
            <w:pPr>
              <w:spacing w:after="120"/>
              <w:ind w:left="426"/>
              <w:jc w:val="both"/>
              <w:rPr>
                <w:sz w:val="24"/>
                <w:szCs w:val="24"/>
              </w:rPr>
            </w:pPr>
          </w:p>
          <w:p w14:paraId="528EBD28" w14:textId="77777777" w:rsidR="004767D9" w:rsidRPr="007102D9" w:rsidRDefault="004767D9" w:rsidP="00EF3C9A">
            <w:pPr>
              <w:spacing w:after="120"/>
              <w:ind w:left="426"/>
              <w:jc w:val="both"/>
              <w:rPr>
                <w:sz w:val="24"/>
                <w:szCs w:val="24"/>
              </w:rPr>
            </w:pPr>
          </w:p>
          <w:p w14:paraId="48FB8079" w14:textId="77777777" w:rsidR="004767D9" w:rsidRPr="007102D9" w:rsidRDefault="004767D9" w:rsidP="00EF3C9A">
            <w:pPr>
              <w:spacing w:after="120"/>
              <w:ind w:left="426"/>
              <w:jc w:val="both"/>
              <w:rPr>
                <w:sz w:val="24"/>
                <w:szCs w:val="24"/>
              </w:rPr>
            </w:pPr>
          </w:p>
        </w:tc>
        <w:tc>
          <w:tcPr>
            <w:tcW w:w="1118" w:type="dxa"/>
            <w:shd w:val="clear" w:color="auto" w:fill="auto"/>
            <w:textDirection w:val="btLr"/>
          </w:tcPr>
          <w:p w14:paraId="737C6CBC" w14:textId="77777777" w:rsidR="004767D9" w:rsidRPr="001F2398" w:rsidRDefault="004767D9" w:rsidP="00EF3C9A">
            <w:pPr>
              <w:spacing w:after="120"/>
              <w:ind w:left="426" w:right="113"/>
              <w:jc w:val="center"/>
              <w:rPr>
                <w:sz w:val="24"/>
                <w:szCs w:val="24"/>
              </w:rPr>
            </w:pPr>
            <w:r w:rsidRPr="001F2398">
              <w:rPr>
                <w:sz w:val="24"/>
                <w:szCs w:val="24"/>
              </w:rPr>
              <w:t>EVET</w:t>
            </w:r>
          </w:p>
        </w:tc>
        <w:tc>
          <w:tcPr>
            <w:tcW w:w="1062" w:type="dxa"/>
            <w:shd w:val="clear" w:color="auto" w:fill="auto"/>
            <w:textDirection w:val="btLr"/>
          </w:tcPr>
          <w:p w14:paraId="07644CC8" w14:textId="77777777" w:rsidR="004767D9" w:rsidRPr="001F2398" w:rsidRDefault="004767D9" w:rsidP="00EF3C9A">
            <w:pPr>
              <w:spacing w:after="120"/>
              <w:ind w:left="426" w:right="113"/>
              <w:jc w:val="center"/>
              <w:rPr>
                <w:sz w:val="24"/>
                <w:szCs w:val="24"/>
              </w:rPr>
            </w:pPr>
            <w:r w:rsidRPr="001F2398">
              <w:rPr>
                <w:sz w:val="24"/>
                <w:szCs w:val="24"/>
              </w:rPr>
              <w:t>HAYIR</w:t>
            </w:r>
          </w:p>
        </w:tc>
      </w:tr>
      <w:tr w:rsidR="001F2398" w:rsidRPr="001F2398" w14:paraId="35A808A7" w14:textId="77777777" w:rsidTr="00D00E2D">
        <w:trPr>
          <w:cantSplit/>
          <w:trHeight w:hRule="exact" w:val="3038"/>
          <w:tblCellSpacing w:w="71" w:type="dxa"/>
          <w:jc w:val="center"/>
        </w:trPr>
        <w:tc>
          <w:tcPr>
            <w:tcW w:w="7650" w:type="dxa"/>
            <w:shd w:val="clear" w:color="auto" w:fill="auto"/>
          </w:tcPr>
          <w:p w14:paraId="5A8EEDB3" w14:textId="77777777" w:rsidR="004767D9" w:rsidRPr="007102D9" w:rsidRDefault="004767D9" w:rsidP="00EF3C9A">
            <w:pPr>
              <w:spacing w:after="120"/>
              <w:ind w:left="426"/>
              <w:jc w:val="both"/>
              <w:rPr>
                <w:b/>
                <w:sz w:val="24"/>
                <w:szCs w:val="24"/>
              </w:rPr>
            </w:pPr>
            <w:r w:rsidRPr="007102D9">
              <w:rPr>
                <w:b/>
                <w:sz w:val="24"/>
                <w:szCs w:val="24"/>
              </w:rPr>
              <w:t>3) Yapılan tanıtım faaliyetleri yeterli mi? (1 puan)</w:t>
            </w:r>
          </w:p>
          <w:p w14:paraId="3841C4F8" w14:textId="1898D3A5" w:rsidR="004767D9" w:rsidRPr="007102D9" w:rsidRDefault="004767D9" w:rsidP="00EF3C9A">
            <w:pPr>
              <w:spacing w:after="120"/>
              <w:ind w:left="426"/>
              <w:jc w:val="both"/>
              <w:rPr>
                <w:i/>
                <w:sz w:val="22"/>
                <w:szCs w:val="22"/>
              </w:rPr>
            </w:pPr>
            <w:r w:rsidRPr="007102D9">
              <w:rPr>
                <w:i/>
                <w:sz w:val="22"/>
                <w:szCs w:val="22"/>
              </w:rPr>
              <w:t>Tanıtım planında yer alan aktivitelerin</w:t>
            </w:r>
            <w:r w:rsidR="000749C7">
              <w:rPr>
                <w:i/>
                <w:sz w:val="22"/>
                <w:szCs w:val="22"/>
              </w:rPr>
              <w:t>,</w:t>
            </w:r>
            <w:r w:rsidRPr="007102D9">
              <w:rPr>
                <w:i/>
                <w:sz w:val="22"/>
                <w:szCs w:val="22"/>
              </w:rPr>
              <w:t xml:space="preserve"> </w:t>
            </w:r>
            <w:r w:rsidR="00945FF7" w:rsidRPr="007102D9">
              <w:rPr>
                <w:i/>
                <w:sz w:val="22"/>
                <w:szCs w:val="22"/>
              </w:rPr>
              <w:t>etkinliğe</w:t>
            </w:r>
            <w:r w:rsidRPr="007102D9">
              <w:rPr>
                <w:i/>
                <w:sz w:val="22"/>
                <w:szCs w:val="22"/>
              </w:rPr>
              <w:t xml:space="preserve"> yönelik </w:t>
            </w:r>
            <w:r w:rsidR="00223EAF" w:rsidRPr="007102D9">
              <w:rPr>
                <w:i/>
                <w:sz w:val="22"/>
                <w:szCs w:val="22"/>
              </w:rPr>
              <w:t>yurt dışı etkinlik organizasyonu</w:t>
            </w:r>
            <w:r w:rsidRPr="007102D9">
              <w:rPr>
                <w:i/>
                <w:sz w:val="22"/>
                <w:szCs w:val="22"/>
              </w:rPr>
              <w:t xml:space="preserve"> ve </w:t>
            </w:r>
            <w:r w:rsidR="00945FF7" w:rsidRPr="007102D9">
              <w:rPr>
                <w:i/>
                <w:sz w:val="22"/>
                <w:szCs w:val="22"/>
              </w:rPr>
              <w:t>etkinlik</w:t>
            </w:r>
            <w:r w:rsidRPr="007102D9">
              <w:rPr>
                <w:i/>
                <w:sz w:val="22"/>
                <w:szCs w:val="22"/>
              </w:rPr>
              <w:t xml:space="preserve"> konusu sektör</w:t>
            </w:r>
            <w:r w:rsidR="00D00E2D" w:rsidRPr="007102D9">
              <w:rPr>
                <w:i/>
                <w:sz w:val="22"/>
                <w:szCs w:val="22"/>
              </w:rPr>
              <w:t>/sektörler</w:t>
            </w:r>
            <w:r w:rsidRPr="007102D9">
              <w:rPr>
                <w:i/>
                <w:sz w:val="22"/>
                <w:szCs w:val="22"/>
              </w:rPr>
              <w:t xml:space="preserve"> için Türkiye imajına yaptığı katkı hakkında gözlemci görüşleri yazılır. </w:t>
            </w:r>
          </w:p>
          <w:p w14:paraId="4E2E28DF" w14:textId="0E943AC2" w:rsidR="004767D9" w:rsidRPr="007102D9" w:rsidRDefault="00D00E2D" w:rsidP="00EF3C9A">
            <w:pPr>
              <w:spacing w:after="120"/>
              <w:ind w:left="426"/>
              <w:jc w:val="both"/>
              <w:rPr>
                <w:i/>
                <w:sz w:val="22"/>
                <w:szCs w:val="22"/>
              </w:rPr>
            </w:pPr>
            <w:r w:rsidRPr="007102D9">
              <w:rPr>
                <w:i/>
                <w:sz w:val="22"/>
                <w:szCs w:val="22"/>
              </w:rPr>
              <w:t xml:space="preserve">Ayrıca, milli katılım organizasyonları ile yabancı katılımlı </w:t>
            </w:r>
            <w:proofErr w:type="spellStart"/>
            <w:r w:rsidRPr="007102D9">
              <w:rPr>
                <w:i/>
                <w:sz w:val="22"/>
                <w:szCs w:val="22"/>
              </w:rPr>
              <w:t>sektörel</w:t>
            </w:r>
            <w:proofErr w:type="spellEnd"/>
            <w:r w:rsidRPr="007102D9">
              <w:rPr>
                <w:i/>
                <w:sz w:val="22"/>
                <w:szCs w:val="22"/>
              </w:rPr>
              <w:t xml:space="preserve"> etkinliklerde</w:t>
            </w:r>
            <w:r w:rsidR="00223EAF" w:rsidRPr="007102D9">
              <w:rPr>
                <w:i/>
                <w:sz w:val="22"/>
                <w:szCs w:val="22"/>
              </w:rPr>
              <w:t xml:space="preserve"> d</w:t>
            </w:r>
            <w:r w:rsidR="004767D9" w:rsidRPr="007102D9">
              <w:rPr>
                <w:i/>
                <w:sz w:val="22"/>
                <w:szCs w:val="22"/>
              </w:rPr>
              <w:t xml:space="preserve">iğer ülke katılımlarının </w:t>
            </w:r>
            <w:r w:rsidR="00621A07" w:rsidRPr="007102D9">
              <w:rPr>
                <w:i/>
                <w:sz w:val="22"/>
                <w:szCs w:val="22"/>
              </w:rPr>
              <w:t>tanıtımları</w:t>
            </w:r>
            <w:r w:rsidR="004767D9" w:rsidRPr="007102D9">
              <w:rPr>
                <w:i/>
                <w:sz w:val="22"/>
                <w:szCs w:val="22"/>
              </w:rPr>
              <w:t xml:space="preserve"> da incelenerek </w:t>
            </w:r>
            <w:r w:rsidR="00223EAF" w:rsidRPr="007102D9">
              <w:rPr>
                <w:i/>
                <w:sz w:val="22"/>
                <w:szCs w:val="22"/>
              </w:rPr>
              <w:t>yapılan</w:t>
            </w:r>
            <w:r w:rsidR="00FA439E">
              <w:rPr>
                <w:i/>
                <w:sz w:val="22"/>
                <w:szCs w:val="22"/>
              </w:rPr>
              <w:t xml:space="preserve"> tespitlere bu kısımda</w:t>
            </w:r>
            <w:r w:rsidR="00223EAF" w:rsidRPr="007102D9">
              <w:rPr>
                <w:i/>
                <w:sz w:val="22"/>
                <w:szCs w:val="22"/>
              </w:rPr>
              <w:t xml:space="preserve"> </w:t>
            </w:r>
            <w:r w:rsidR="004767D9" w:rsidRPr="007102D9">
              <w:rPr>
                <w:i/>
                <w:sz w:val="22"/>
                <w:szCs w:val="22"/>
              </w:rPr>
              <w:t xml:space="preserve">yer verilir. Türkiye tanıtımı ile diğer ülkelerin tanıtımları etkinlik, nitelik, nicelik ve maliyet açısından karşılaştırılarak, gelecek sene </w:t>
            </w:r>
            <w:r w:rsidR="00945FF7" w:rsidRPr="007102D9">
              <w:rPr>
                <w:i/>
                <w:sz w:val="22"/>
                <w:szCs w:val="22"/>
              </w:rPr>
              <w:t>etkinliğin</w:t>
            </w:r>
            <w:r w:rsidR="004767D9" w:rsidRPr="007102D9">
              <w:rPr>
                <w:i/>
                <w:sz w:val="22"/>
                <w:szCs w:val="22"/>
              </w:rPr>
              <w:t xml:space="preserve"> gerçekleştirilmesi halinde yapılmasını tavsiye ettiği tanıtım faaliyetlerine </w:t>
            </w:r>
            <w:r w:rsidR="002B7DC8">
              <w:rPr>
                <w:i/>
                <w:sz w:val="22"/>
                <w:szCs w:val="22"/>
              </w:rPr>
              <w:t>burada</w:t>
            </w:r>
            <w:r w:rsidR="004767D9" w:rsidRPr="007102D9">
              <w:rPr>
                <w:i/>
                <w:sz w:val="22"/>
                <w:szCs w:val="22"/>
              </w:rPr>
              <w:t xml:space="preserve"> yer verilir. </w:t>
            </w:r>
          </w:p>
          <w:p w14:paraId="5BE2D77D" w14:textId="77777777" w:rsidR="004767D9" w:rsidRPr="007102D9" w:rsidRDefault="004767D9" w:rsidP="00EF3C9A">
            <w:pPr>
              <w:spacing w:after="120"/>
              <w:ind w:left="426"/>
              <w:jc w:val="both"/>
              <w:rPr>
                <w:sz w:val="24"/>
                <w:szCs w:val="24"/>
              </w:rPr>
            </w:pPr>
          </w:p>
        </w:tc>
        <w:tc>
          <w:tcPr>
            <w:tcW w:w="1118" w:type="dxa"/>
            <w:shd w:val="clear" w:color="auto" w:fill="auto"/>
            <w:textDirection w:val="btLr"/>
          </w:tcPr>
          <w:p w14:paraId="2871C681" w14:textId="77777777" w:rsidR="004767D9" w:rsidRPr="001F2398" w:rsidRDefault="004767D9" w:rsidP="00EF3C9A">
            <w:pPr>
              <w:spacing w:after="120"/>
              <w:ind w:left="113" w:right="113"/>
              <w:rPr>
                <w:sz w:val="24"/>
                <w:szCs w:val="24"/>
              </w:rPr>
            </w:pPr>
            <w:r w:rsidRPr="001F2398">
              <w:rPr>
                <w:sz w:val="24"/>
                <w:szCs w:val="24"/>
              </w:rPr>
              <w:t xml:space="preserve">                     EVET</w:t>
            </w:r>
          </w:p>
        </w:tc>
        <w:tc>
          <w:tcPr>
            <w:tcW w:w="1062" w:type="dxa"/>
            <w:shd w:val="clear" w:color="auto" w:fill="auto"/>
            <w:textDirection w:val="btLr"/>
          </w:tcPr>
          <w:p w14:paraId="2FD91283" w14:textId="77777777" w:rsidR="004767D9" w:rsidRPr="001F2398" w:rsidRDefault="004767D9" w:rsidP="00EF3C9A">
            <w:pPr>
              <w:spacing w:after="120"/>
              <w:ind w:left="113" w:right="113"/>
              <w:rPr>
                <w:sz w:val="24"/>
                <w:szCs w:val="24"/>
              </w:rPr>
            </w:pPr>
            <w:r w:rsidRPr="001F2398">
              <w:rPr>
                <w:sz w:val="24"/>
                <w:szCs w:val="24"/>
              </w:rPr>
              <w:t xml:space="preserve">                   HAYIR</w:t>
            </w:r>
          </w:p>
        </w:tc>
      </w:tr>
      <w:tr w:rsidR="001F2398" w:rsidRPr="001F2398" w14:paraId="3E2397E9" w14:textId="77777777" w:rsidTr="001C7169">
        <w:trPr>
          <w:cantSplit/>
          <w:trHeight w:hRule="exact" w:val="3053"/>
          <w:tblCellSpacing w:w="71" w:type="dxa"/>
          <w:jc w:val="center"/>
        </w:trPr>
        <w:tc>
          <w:tcPr>
            <w:tcW w:w="7650" w:type="dxa"/>
            <w:shd w:val="clear" w:color="auto" w:fill="auto"/>
          </w:tcPr>
          <w:p w14:paraId="0A60B913" w14:textId="04E1977D" w:rsidR="004767D9" w:rsidRPr="007102D9" w:rsidRDefault="004767D9" w:rsidP="00EF3C9A">
            <w:pPr>
              <w:spacing w:after="120"/>
              <w:ind w:left="426"/>
              <w:jc w:val="both"/>
              <w:rPr>
                <w:b/>
                <w:sz w:val="24"/>
                <w:szCs w:val="24"/>
              </w:rPr>
            </w:pPr>
            <w:r w:rsidRPr="007102D9">
              <w:rPr>
                <w:b/>
                <w:sz w:val="24"/>
                <w:szCs w:val="24"/>
              </w:rPr>
              <w:lastRenderedPageBreak/>
              <w:t xml:space="preserve">4) </w:t>
            </w:r>
            <w:r w:rsidR="00945FF7" w:rsidRPr="007102D9">
              <w:rPr>
                <w:b/>
                <w:sz w:val="24"/>
                <w:szCs w:val="24"/>
              </w:rPr>
              <w:t xml:space="preserve">Etkinlik </w:t>
            </w:r>
            <w:r w:rsidRPr="007102D9">
              <w:rPr>
                <w:b/>
                <w:sz w:val="24"/>
                <w:szCs w:val="24"/>
              </w:rPr>
              <w:t xml:space="preserve">öncesinde </w:t>
            </w:r>
            <w:r w:rsidR="00E41882" w:rsidRPr="007102D9">
              <w:rPr>
                <w:b/>
                <w:sz w:val="24"/>
                <w:szCs w:val="24"/>
              </w:rPr>
              <w:t>o</w:t>
            </w:r>
            <w:r w:rsidRPr="007102D9">
              <w:rPr>
                <w:b/>
                <w:sz w:val="24"/>
                <w:szCs w:val="24"/>
              </w:rPr>
              <w:t>rganizatörün katılımcı</w:t>
            </w:r>
            <w:r w:rsidR="00A8073B">
              <w:rPr>
                <w:b/>
                <w:sz w:val="24"/>
                <w:szCs w:val="24"/>
              </w:rPr>
              <w:t xml:space="preserve">lara </w:t>
            </w:r>
            <w:r w:rsidRPr="007102D9">
              <w:rPr>
                <w:b/>
                <w:sz w:val="24"/>
                <w:szCs w:val="24"/>
              </w:rPr>
              <w:t xml:space="preserve">yönelik, </w:t>
            </w:r>
            <w:r w:rsidR="00945FF7" w:rsidRPr="007102D9">
              <w:rPr>
                <w:b/>
                <w:sz w:val="24"/>
                <w:szCs w:val="24"/>
              </w:rPr>
              <w:t>etkinlik</w:t>
            </w:r>
            <w:r w:rsidRPr="007102D9">
              <w:rPr>
                <w:b/>
                <w:sz w:val="24"/>
                <w:szCs w:val="24"/>
              </w:rPr>
              <w:t xml:space="preserve"> ve ülke hakkında dış ticaret mevzuatı</w:t>
            </w:r>
            <w:r w:rsidR="00A8073B">
              <w:rPr>
                <w:b/>
                <w:sz w:val="24"/>
                <w:szCs w:val="24"/>
              </w:rPr>
              <w:t>na,</w:t>
            </w:r>
            <w:r w:rsidRPr="007102D9">
              <w:rPr>
                <w:b/>
                <w:sz w:val="24"/>
                <w:szCs w:val="24"/>
              </w:rPr>
              <w:t xml:space="preserve"> pazar potansiyeline </w:t>
            </w:r>
            <w:r w:rsidR="00A8073B">
              <w:rPr>
                <w:b/>
                <w:sz w:val="24"/>
                <w:szCs w:val="24"/>
              </w:rPr>
              <w:t xml:space="preserve">ve </w:t>
            </w:r>
            <w:r w:rsidR="00A8073B" w:rsidRPr="00A8073B">
              <w:rPr>
                <w:b/>
                <w:sz w:val="24"/>
                <w:szCs w:val="24"/>
              </w:rPr>
              <w:t>muhtemel ithalatçı şirket</w:t>
            </w:r>
            <w:r w:rsidR="00A8073B">
              <w:rPr>
                <w:b/>
                <w:sz w:val="24"/>
                <w:szCs w:val="24"/>
              </w:rPr>
              <w:t>lere</w:t>
            </w:r>
            <w:r w:rsidR="00A8073B" w:rsidRPr="00A8073B">
              <w:rPr>
                <w:b/>
                <w:sz w:val="24"/>
                <w:szCs w:val="24"/>
              </w:rPr>
              <w:t xml:space="preserve"> ve kuruluşlar</w:t>
            </w:r>
            <w:r w:rsidR="00A8073B">
              <w:rPr>
                <w:b/>
                <w:sz w:val="24"/>
                <w:szCs w:val="24"/>
              </w:rPr>
              <w:t xml:space="preserve">a </w:t>
            </w:r>
            <w:r w:rsidRPr="007102D9">
              <w:rPr>
                <w:b/>
                <w:sz w:val="24"/>
                <w:szCs w:val="24"/>
              </w:rPr>
              <w:t>ilişkin bilgilendirme çalışmaları yeterli mi? (1 Puan)</w:t>
            </w:r>
          </w:p>
          <w:p w14:paraId="6E1D25DB" w14:textId="77777777" w:rsidR="001C7169" w:rsidRDefault="00945FF7" w:rsidP="001F2398">
            <w:pPr>
              <w:spacing w:after="120"/>
              <w:ind w:left="426"/>
              <w:jc w:val="both"/>
              <w:rPr>
                <w:bCs/>
                <w:i/>
                <w:sz w:val="22"/>
                <w:szCs w:val="22"/>
              </w:rPr>
            </w:pPr>
            <w:r w:rsidRPr="007102D9">
              <w:rPr>
                <w:i/>
                <w:sz w:val="22"/>
                <w:szCs w:val="22"/>
              </w:rPr>
              <w:t xml:space="preserve">Etkinlik </w:t>
            </w:r>
            <w:r w:rsidR="004767D9" w:rsidRPr="007102D9">
              <w:rPr>
                <w:i/>
                <w:sz w:val="22"/>
                <w:szCs w:val="22"/>
              </w:rPr>
              <w:t xml:space="preserve">öncesinde </w:t>
            </w:r>
            <w:r w:rsidR="00621A07" w:rsidRPr="007102D9">
              <w:rPr>
                <w:i/>
                <w:sz w:val="22"/>
                <w:szCs w:val="22"/>
              </w:rPr>
              <w:t>o</w:t>
            </w:r>
            <w:r w:rsidR="004767D9" w:rsidRPr="007102D9">
              <w:rPr>
                <w:i/>
                <w:sz w:val="22"/>
                <w:szCs w:val="22"/>
              </w:rPr>
              <w:t>rganizatör tarafından katılımcı</w:t>
            </w:r>
            <w:r w:rsidR="00A8073B">
              <w:rPr>
                <w:i/>
                <w:sz w:val="22"/>
                <w:szCs w:val="22"/>
              </w:rPr>
              <w:t xml:space="preserve">lara </w:t>
            </w:r>
            <w:r w:rsidR="004767D9" w:rsidRPr="007102D9">
              <w:rPr>
                <w:i/>
                <w:sz w:val="22"/>
                <w:szCs w:val="22"/>
              </w:rPr>
              <w:t xml:space="preserve">iletilen </w:t>
            </w:r>
            <w:r w:rsidRPr="007102D9">
              <w:rPr>
                <w:i/>
                <w:sz w:val="22"/>
                <w:szCs w:val="22"/>
              </w:rPr>
              <w:t>etkinlik</w:t>
            </w:r>
            <w:r w:rsidR="004767D9" w:rsidRPr="007102D9">
              <w:rPr>
                <w:i/>
                <w:sz w:val="22"/>
                <w:szCs w:val="22"/>
              </w:rPr>
              <w:t xml:space="preserve">, ülke ve sektör hakkındaki bilgi ve raporların birer örneği temin edilerek, </w:t>
            </w:r>
            <w:r w:rsidRPr="007102D9">
              <w:rPr>
                <w:i/>
                <w:sz w:val="22"/>
                <w:szCs w:val="22"/>
              </w:rPr>
              <w:t>etkinlikten</w:t>
            </w:r>
            <w:r w:rsidR="004767D9" w:rsidRPr="007102D9">
              <w:rPr>
                <w:i/>
                <w:sz w:val="22"/>
                <w:szCs w:val="22"/>
              </w:rPr>
              <w:t xml:space="preserve"> önce incelenir. Raporlarda yer alan bilgilerin güncel olup olmadığı kontrol edilir. Söz konusu raporlar güncel değilse, gözlemci tarafından </w:t>
            </w:r>
            <w:r w:rsidR="004767D9" w:rsidRPr="007102D9">
              <w:rPr>
                <w:bCs/>
                <w:i/>
                <w:sz w:val="22"/>
                <w:szCs w:val="22"/>
              </w:rPr>
              <w:t>Bakanlığın ilgili birimlerinden elde edilen ülke</w:t>
            </w:r>
            <w:r w:rsidR="00D80855" w:rsidRPr="007102D9">
              <w:rPr>
                <w:bCs/>
                <w:i/>
                <w:sz w:val="22"/>
                <w:szCs w:val="22"/>
              </w:rPr>
              <w:t xml:space="preserve"> ve</w:t>
            </w:r>
            <w:r w:rsidR="004767D9" w:rsidRPr="007102D9">
              <w:rPr>
                <w:bCs/>
                <w:i/>
                <w:sz w:val="22"/>
                <w:szCs w:val="22"/>
              </w:rPr>
              <w:t xml:space="preserve"> sektör raporları </w:t>
            </w:r>
            <w:r w:rsidR="00D80855" w:rsidRPr="007102D9">
              <w:rPr>
                <w:bCs/>
                <w:i/>
                <w:sz w:val="22"/>
                <w:szCs w:val="22"/>
              </w:rPr>
              <w:t xml:space="preserve">ile </w:t>
            </w:r>
            <w:r w:rsidR="004767D9" w:rsidRPr="007102D9">
              <w:rPr>
                <w:bCs/>
                <w:i/>
                <w:sz w:val="22"/>
                <w:szCs w:val="22"/>
              </w:rPr>
              <w:t xml:space="preserve">dış ticaret istatistikleri </w:t>
            </w:r>
            <w:r w:rsidR="00FE59A8">
              <w:rPr>
                <w:bCs/>
                <w:i/>
                <w:sz w:val="22"/>
                <w:szCs w:val="22"/>
              </w:rPr>
              <w:t>katılımcı</w:t>
            </w:r>
            <w:r w:rsidR="004767D9" w:rsidRPr="007102D9">
              <w:rPr>
                <w:bCs/>
                <w:i/>
                <w:sz w:val="22"/>
                <w:szCs w:val="22"/>
              </w:rPr>
              <w:t xml:space="preserve">lara sunması için </w:t>
            </w:r>
            <w:r w:rsidR="00D80855" w:rsidRPr="007102D9">
              <w:rPr>
                <w:bCs/>
                <w:i/>
                <w:sz w:val="22"/>
                <w:szCs w:val="22"/>
              </w:rPr>
              <w:t>organizatöre iletilir</w:t>
            </w:r>
            <w:r w:rsidR="004767D9" w:rsidRPr="007102D9">
              <w:rPr>
                <w:bCs/>
                <w:i/>
                <w:sz w:val="22"/>
                <w:szCs w:val="22"/>
              </w:rPr>
              <w:t>.</w:t>
            </w:r>
          </w:p>
          <w:p w14:paraId="35D700D2" w14:textId="7764B914" w:rsidR="004767D9" w:rsidRPr="007102D9" w:rsidRDefault="004767D9" w:rsidP="001F2398">
            <w:pPr>
              <w:spacing w:after="120"/>
              <w:ind w:left="426"/>
              <w:jc w:val="both"/>
              <w:rPr>
                <w:sz w:val="24"/>
                <w:szCs w:val="24"/>
              </w:rPr>
            </w:pPr>
            <w:r w:rsidRPr="007102D9">
              <w:rPr>
                <w:bCs/>
                <w:i/>
                <w:sz w:val="22"/>
                <w:szCs w:val="22"/>
              </w:rPr>
              <w:t xml:space="preserve"> </w:t>
            </w:r>
          </w:p>
        </w:tc>
        <w:tc>
          <w:tcPr>
            <w:tcW w:w="1118" w:type="dxa"/>
            <w:shd w:val="clear" w:color="auto" w:fill="auto"/>
            <w:textDirection w:val="btLr"/>
          </w:tcPr>
          <w:p w14:paraId="144736A2" w14:textId="77777777" w:rsidR="004767D9" w:rsidRPr="001F2398" w:rsidRDefault="004767D9" w:rsidP="00EF3C9A">
            <w:pPr>
              <w:spacing w:after="120"/>
              <w:ind w:left="426" w:right="113"/>
              <w:jc w:val="center"/>
              <w:rPr>
                <w:sz w:val="24"/>
                <w:szCs w:val="24"/>
              </w:rPr>
            </w:pPr>
            <w:r w:rsidRPr="001F2398">
              <w:rPr>
                <w:sz w:val="24"/>
                <w:szCs w:val="24"/>
              </w:rPr>
              <w:t>EVET</w:t>
            </w:r>
          </w:p>
        </w:tc>
        <w:tc>
          <w:tcPr>
            <w:tcW w:w="1062" w:type="dxa"/>
            <w:shd w:val="clear" w:color="auto" w:fill="auto"/>
            <w:textDirection w:val="btLr"/>
          </w:tcPr>
          <w:p w14:paraId="0B079D20" w14:textId="77777777" w:rsidR="004767D9" w:rsidRPr="001F2398" w:rsidRDefault="004767D9" w:rsidP="00EF3C9A">
            <w:pPr>
              <w:spacing w:after="120"/>
              <w:ind w:left="426" w:right="113"/>
              <w:jc w:val="center"/>
              <w:rPr>
                <w:sz w:val="24"/>
                <w:szCs w:val="24"/>
              </w:rPr>
            </w:pPr>
            <w:r w:rsidRPr="001F2398">
              <w:rPr>
                <w:sz w:val="24"/>
                <w:szCs w:val="24"/>
              </w:rPr>
              <w:t>HAYIR</w:t>
            </w:r>
          </w:p>
        </w:tc>
      </w:tr>
      <w:tr w:rsidR="001F2398" w:rsidRPr="001F2398" w14:paraId="4429327C" w14:textId="77777777" w:rsidTr="001C5B98">
        <w:trPr>
          <w:cantSplit/>
          <w:trHeight w:hRule="exact" w:val="2784"/>
          <w:tblCellSpacing w:w="71" w:type="dxa"/>
          <w:jc w:val="center"/>
        </w:trPr>
        <w:tc>
          <w:tcPr>
            <w:tcW w:w="7650" w:type="dxa"/>
            <w:shd w:val="clear" w:color="auto" w:fill="auto"/>
          </w:tcPr>
          <w:p w14:paraId="7687A3D4" w14:textId="7E889223" w:rsidR="004767D9" w:rsidRPr="007102D9" w:rsidRDefault="00E41882" w:rsidP="009F63DD">
            <w:pPr>
              <w:spacing w:after="120"/>
              <w:ind w:left="426"/>
              <w:jc w:val="both"/>
              <w:rPr>
                <w:b/>
                <w:sz w:val="24"/>
                <w:szCs w:val="24"/>
              </w:rPr>
            </w:pPr>
            <w:r w:rsidRPr="007102D9">
              <w:rPr>
                <w:b/>
                <w:sz w:val="24"/>
                <w:szCs w:val="24"/>
              </w:rPr>
              <w:t xml:space="preserve">5) </w:t>
            </w:r>
            <w:r w:rsidR="00945FF7" w:rsidRPr="007102D9">
              <w:rPr>
                <w:b/>
                <w:sz w:val="24"/>
                <w:szCs w:val="24"/>
              </w:rPr>
              <w:t>Etkinlik</w:t>
            </w:r>
            <w:r w:rsidR="001F3C03" w:rsidRPr="007102D9">
              <w:rPr>
                <w:b/>
                <w:sz w:val="24"/>
                <w:szCs w:val="24"/>
              </w:rPr>
              <w:t>t</w:t>
            </w:r>
            <w:r w:rsidR="00945FF7" w:rsidRPr="007102D9">
              <w:rPr>
                <w:b/>
                <w:sz w:val="24"/>
                <w:szCs w:val="24"/>
              </w:rPr>
              <w:t xml:space="preserve">e </w:t>
            </w:r>
            <w:r w:rsidRPr="007102D9">
              <w:rPr>
                <w:b/>
                <w:sz w:val="24"/>
                <w:szCs w:val="24"/>
              </w:rPr>
              <w:t xml:space="preserve">organizatör tarafından ikili iş görüşmesi </w:t>
            </w:r>
            <w:proofErr w:type="gramStart"/>
            <w:r w:rsidR="00073D0A" w:rsidRPr="007102D9">
              <w:rPr>
                <w:b/>
                <w:sz w:val="24"/>
                <w:szCs w:val="24"/>
              </w:rPr>
              <w:t>imkanı</w:t>
            </w:r>
            <w:proofErr w:type="gramEnd"/>
            <w:r w:rsidR="00750A05">
              <w:rPr>
                <w:b/>
                <w:sz w:val="24"/>
                <w:szCs w:val="24"/>
              </w:rPr>
              <w:t xml:space="preserve"> </w:t>
            </w:r>
            <w:r w:rsidR="00073D0A" w:rsidRPr="007102D9">
              <w:rPr>
                <w:b/>
                <w:sz w:val="24"/>
                <w:szCs w:val="24"/>
              </w:rPr>
              <w:t>sağlandı mı?</w:t>
            </w:r>
            <w:r w:rsidR="00750A05">
              <w:rPr>
                <w:b/>
                <w:sz w:val="24"/>
                <w:szCs w:val="24"/>
              </w:rPr>
              <w:t xml:space="preserve"> </w:t>
            </w:r>
            <w:r w:rsidR="00002AC4" w:rsidRPr="007102D9">
              <w:rPr>
                <w:b/>
                <w:sz w:val="24"/>
                <w:szCs w:val="24"/>
              </w:rPr>
              <w:t>(1 Puan)</w:t>
            </w:r>
          </w:p>
          <w:p w14:paraId="4CA4E238" w14:textId="2C26251D" w:rsidR="00E41882" w:rsidRPr="007102D9" w:rsidRDefault="009E708F" w:rsidP="009F63DD">
            <w:pPr>
              <w:spacing w:after="120"/>
              <w:ind w:left="426"/>
              <w:jc w:val="both"/>
              <w:rPr>
                <w:i/>
              </w:rPr>
            </w:pPr>
            <w:r w:rsidRPr="007102D9">
              <w:rPr>
                <w:i/>
                <w:sz w:val="22"/>
                <w:szCs w:val="22"/>
              </w:rPr>
              <w:t>E</w:t>
            </w:r>
            <w:r w:rsidR="00E41882" w:rsidRPr="007102D9">
              <w:rPr>
                <w:i/>
                <w:sz w:val="22"/>
                <w:szCs w:val="22"/>
              </w:rPr>
              <w:t>tkin</w:t>
            </w:r>
            <w:r w:rsidR="00C11679" w:rsidRPr="007102D9">
              <w:rPr>
                <w:i/>
                <w:sz w:val="22"/>
                <w:szCs w:val="22"/>
              </w:rPr>
              <w:t xml:space="preserve">liğin </w:t>
            </w:r>
            <w:r w:rsidR="00FE59A8">
              <w:rPr>
                <w:i/>
                <w:sz w:val="22"/>
                <w:szCs w:val="22"/>
              </w:rPr>
              <w:t>katılımcı</w:t>
            </w:r>
            <w:r w:rsidR="00621A07" w:rsidRPr="007102D9">
              <w:rPr>
                <w:i/>
                <w:sz w:val="22"/>
                <w:szCs w:val="22"/>
              </w:rPr>
              <w:t xml:space="preserve">lar adına </w:t>
            </w:r>
            <w:r w:rsidR="00C11679" w:rsidRPr="007102D9">
              <w:rPr>
                <w:i/>
                <w:sz w:val="22"/>
                <w:szCs w:val="22"/>
              </w:rPr>
              <w:t>verimli geçmesi</w:t>
            </w:r>
            <w:r w:rsidR="00621A07" w:rsidRPr="007102D9">
              <w:rPr>
                <w:i/>
                <w:sz w:val="22"/>
                <w:szCs w:val="22"/>
              </w:rPr>
              <w:t xml:space="preserve">ni </w:t>
            </w:r>
            <w:proofErr w:type="spellStart"/>
            <w:r w:rsidRPr="007102D9">
              <w:rPr>
                <w:i/>
                <w:sz w:val="22"/>
                <w:szCs w:val="22"/>
              </w:rPr>
              <w:t>teminen</w:t>
            </w:r>
            <w:proofErr w:type="spellEnd"/>
            <w:r w:rsidRPr="007102D9">
              <w:rPr>
                <w:i/>
                <w:sz w:val="22"/>
                <w:szCs w:val="22"/>
              </w:rPr>
              <w:t xml:space="preserve"> </w:t>
            </w:r>
            <w:r w:rsidR="00621A07" w:rsidRPr="007102D9">
              <w:rPr>
                <w:i/>
                <w:sz w:val="22"/>
                <w:szCs w:val="22"/>
              </w:rPr>
              <w:t>o</w:t>
            </w:r>
            <w:r w:rsidRPr="007102D9">
              <w:rPr>
                <w:i/>
                <w:sz w:val="22"/>
                <w:szCs w:val="22"/>
              </w:rPr>
              <w:t xml:space="preserve">rganizatör tarafından </w:t>
            </w:r>
            <w:r w:rsidR="00E41882" w:rsidRPr="007102D9">
              <w:rPr>
                <w:i/>
                <w:sz w:val="22"/>
                <w:szCs w:val="22"/>
              </w:rPr>
              <w:t>ikili iş görüşmesi faaliyeti</w:t>
            </w:r>
            <w:r w:rsidR="00621A07" w:rsidRPr="007102D9">
              <w:rPr>
                <w:i/>
                <w:sz w:val="22"/>
                <w:szCs w:val="22"/>
              </w:rPr>
              <w:t>nin</w:t>
            </w:r>
            <w:r w:rsidR="00E41882" w:rsidRPr="007102D9">
              <w:rPr>
                <w:i/>
                <w:sz w:val="22"/>
                <w:szCs w:val="22"/>
              </w:rPr>
              <w:t xml:space="preserve"> gerçekleştirilip gerçekleştirilmediği incelenir.</w:t>
            </w:r>
            <w:r w:rsidR="00621A07" w:rsidRPr="007102D9">
              <w:rPr>
                <w:i/>
                <w:sz w:val="22"/>
                <w:szCs w:val="22"/>
              </w:rPr>
              <w:t xml:space="preserve"> </w:t>
            </w:r>
            <w:r w:rsidR="00E41882" w:rsidRPr="007102D9">
              <w:rPr>
                <w:i/>
                <w:sz w:val="22"/>
                <w:szCs w:val="22"/>
              </w:rPr>
              <w:t>İkili iş görüşmesi gerçekleştirildiyse katılımc</w:t>
            </w:r>
            <w:r w:rsidR="00A8073B">
              <w:rPr>
                <w:i/>
                <w:sz w:val="22"/>
                <w:szCs w:val="22"/>
              </w:rPr>
              <w:t xml:space="preserve">ılarla </w:t>
            </w:r>
            <w:r w:rsidR="00E41882" w:rsidRPr="007102D9">
              <w:rPr>
                <w:i/>
                <w:sz w:val="22"/>
                <w:szCs w:val="22"/>
              </w:rPr>
              <w:t xml:space="preserve">görüşülerek </w:t>
            </w:r>
            <w:r w:rsidR="006C5DEE" w:rsidRPr="007102D9">
              <w:rPr>
                <w:i/>
                <w:sz w:val="22"/>
                <w:szCs w:val="22"/>
              </w:rPr>
              <w:t>faaliyetin</w:t>
            </w:r>
            <w:r w:rsidR="00E41882" w:rsidRPr="007102D9">
              <w:rPr>
                <w:i/>
                <w:sz w:val="22"/>
                <w:szCs w:val="22"/>
              </w:rPr>
              <w:t xml:space="preserve"> </w:t>
            </w:r>
            <w:r w:rsidR="007102D9" w:rsidRPr="007102D9">
              <w:rPr>
                <w:i/>
                <w:sz w:val="22"/>
                <w:szCs w:val="22"/>
              </w:rPr>
              <w:t>verimliliği</w:t>
            </w:r>
            <w:r w:rsidR="00E41882" w:rsidRPr="007102D9">
              <w:rPr>
                <w:i/>
                <w:sz w:val="22"/>
                <w:szCs w:val="22"/>
              </w:rPr>
              <w:t xml:space="preserve"> değerlendirilir.</w:t>
            </w:r>
            <w:r w:rsidR="007102D9" w:rsidRPr="007102D9">
              <w:rPr>
                <w:i/>
                <w:sz w:val="22"/>
                <w:szCs w:val="22"/>
              </w:rPr>
              <w:t xml:space="preserve"> </w:t>
            </w:r>
            <w:r w:rsidR="00E41882" w:rsidRPr="007102D9">
              <w:rPr>
                <w:i/>
                <w:sz w:val="22"/>
                <w:szCs w:val="22"/>
              </w:rPr>
              <w:t>Sonraki dönemlerde</w:t>
            </w:r>
            <w:r w:rsidR="007102D9" w:rsidRPr="007102D9">
              <w:rPr>
                <w:i/>
                <w:sz w:val="22"/>
                <w:szCs w:val="22"/>
              </w:rPr>
              <w:t xml:space="preserve"> etkinliğin yeniden</w:t>
            </w:r>
            <w:r w:rsidR="00E41882" w:rsidRPr="007102D9">
              <w:rPr>
                <w:i/>
                <w:sz w:val="22"/>
                <w:szCs w:val="22"/>
              </w:rPr>
              <w:t xml:space="preserve"> düzenlenmesinin</w:t>
            </w:r>
            <w:r w:rsidR="007102D9" w:rsidRPr="007102D9">
              <w:rPr>
                <w:i/>
                <w:sz w:val="22"/>
                <w:szCs w:val="22"/>
              </w:rPr>
              <w:t xml:space="preserve"> veya etkinliğe katılımın</w:t>
            </w:r>
            <w:r w:rsidR="00E41882" w:rsidRPr="007102D9">
              <w:rPr>
                <w:i/>
                <w:sz w:val="22"/>
                <w:szCs w:val="22"/>
              </w:rPr>
              <w:t xml:space="preserve"> faydalı olup olmadığına </w:t>
            </w:r>
            <w:r w:rsidR="004372B2" w:rsidRPr="007102D9">
              <w:rPr>
                <w:i/>
                <w:sz w:val="22"/>
                <w:szCs w:val="22"/>
              </w:rPr>
              <w:t xml:space="preserve">dair </w:t>
            </w:r>
            <w:r w:rsidR="00621A07" w:rsidRPr="007102D9">
              <w:rPr>
                <w:i/>
                <w:sz w:val="22"/>
                <w:szCs w:val="22"/>
              </w:rPr>
              <w:t>değerlendirmelerde</w:t>
            </w:r>
            <w:r w:rsidR="004372B2" w:rsidRPr="007102D9">
              <w:rPr>
                <w:i/>
                <w:sz w:val="22"/>
                <w:szCs w:val="22"/>
              </w:rPr>
              <w:t xml:space="preserve"> bulunulur.</w:t>
            </w:r>
            <w:r w:rsidR="001C5B98" w:rsidRPr="007102D9">
              <w:rPr>
                <w:i/>
                <w:sz w:val="22"/>
                <w:szCs w:val="22"/>
              </w:rPr>
              <w:t xml:space="preserve"> </w:t>
            </w:r>
            <w:r w:rsidR="00073D0A" w:rsidRPr="007102D9">
              <w:t xml:space="preserve"> </w:t>
            </w:r>
            <w:r w:rsidR="00073D0A" w:rsidRPr="007102D9">
              <w:rPr>
                <w:i/>
                <w:sz w:val="22"/>
                <w:szCs w:val="22"/>
              </w:rPr>
              <w:t xml:space="preserve">İkili iş görüşmesi </w:t>
            </w:r>
            <w:r w:rsidR="007102D9" w:rsidRPr="007102D9">
              <w:rPr>
                <w:i/>
                <w:sz w:val="22"/>
                <w:szCs w:val="22"/>
              </w:rPr>
              <w:t>imkânı</w:t>
            </w:r>
            <w:r w:rsidR="00073D0A" w:rsidRPr="007102D9">
              <w:rPr>
                <w:i/>
                <w:sz w:val="22"/>
                <w:szCs w:val="22"/>
              </w:rPr>
              <w:t xml:space="preserve"> sağlanmadıysa veya sağlansa dahi faaliyet faydalı </w:t>
            </w:r>
            <w:r w:rsidR="007102D9" w:rsidRPr="007102D9">
              <w:rPr>
                <w:i/>
                <w:sz w:val="22"/>
                <w:szCs w:val="22"/>
              </w:rPr>
              <w:t>değerlendirilmediyse</w:t>
            </w:r>
            <w:r w:rsidR="00073D0A" w:rsidRPr="007102D9">
              <w:rPr>
                <w:i/>
                <w:sz w:val="22"/>
                <w:szCs w:val="22"/>
              </w:rPr>
              <w:t xml:space="preserve"> hayır cevabı verilir.</w:t>
            </w:r>
          </w:p>
        </w:tc>
        <w:tc>
          <w:tcPr>
            <w:tcW w:w="1118" w:type="dxa"/>
            <w:shd w:val="clear" w:color="auto" w:fill="auto"/>
            <w:textDirection w:val="btLr"/>
          </w:tcPr>
          <w:p w14:paraId="6C874EE4" w14:textId="77777777" w:rsidR="004767D9" w:rsidRPr="001F2398" w:rsidRDefault="004767D9" w:rsidP="00EF3C9A">
            <w:pPr>
              <w:spacing w:after="120"/>
              <w:ind w:left="426" w:right="113"/>
              <w:jc w:val="center"/>
              <w:rPr>
                <w:sz w:val="24"/>
                <w:szCs w:val="24"/>
              </w:rPr>
            </w:pPr>
            <w:r w:rsidRPr="001F2398">
              <w:rPr>
                <w:sz w:val="24"/>
                <w:szCs w:val="24"/>
              </w:rPr>
              <w:t>EVET</w:t>
            </w:r>
          </w:p>
        </w:tc>
        <w:tc>
          <w:tcPr>
            <w:tcW w:w="1062" w:type="dxa"/>
            <w:shd w:val="clear" w:color="auto" w:fill="auto"/>
            <w:textDirection w:val="btLr"/>
          </w:tcPr>
          <w:p w14:paraId="1DEA64C9" w14:textId="77777777" w:rsidR="004767D9" w:rsidRPr="001F2398" w:rsidRDefault="004767D9" w:rsidP="00EF3C9A">
            <w:pPr>
              <w:spacing w:after="120"/>
              <w:ind w:left="426" w:right="113"/>
              <w:jc w:val="center"/>
              <w:rPr>
                <w:sz w:val="24"/>
                <w:szCs w:val="24"/>
              </w:rPr>
            </w:pPr>
            <w:r w:rsidRPr="001F2398">
              <w:rPr>
                <w:sz w:val="24"/>
                <w:szCs w:val="24"/>
              </w:rPr>
              <w:t>HAYIR</w:t>
            </w:r>
          </w:p>
        </w:tc>
      </w:tr>
      <w:tr w:rsidR="001F2398" w:rsidRPr="001F2398" w14:paraId="675E63A3" w14:textId="77777777" w:rsidTr="00D00E2D">
        <w:trPr>
          <w:cantSplit/>
          <w:trHeight w:hRule="exact" w:val="2439"/>
          <w:tblCellSpacing w:w="71" w:type="dxa"/>
          <w:jc w:val="center"/>
        </w:trPr>
        <w:tc>
          <w:tcPr>
            <w:tcW w:w="7650" w:type="dxa"/>
            <w:shd w:val="clear" w:color="auto" w:fill="auto"/>
          </w:tcPr>
          <w:p w14:paraId="7B82931D" w14:textId="522F2A9E" w:rsidR="004767D9" w:rsidRPr="007102D9" w:rsidRDefault="004767D9" w:rsidP="00EF3C9A">
            <w:pPr>
              <w:spacing w:after="120"/>
              <w:ind w:left="426"/>
              <w:jc w:val="both"/>
              <w:rPr>
                <w:b/>
                <w:sz w:val="24"/>
                <w:szCs w:val="24"/>
              </w:rPr>
            </w:pPr>
            <w:r w:rsidRPr="007102D9">
              <w:rPr>
                <w:b/>
                <w:sz w:val="24"/>
                <w:szCs w:val="24"/>
              </w:rPr>
              <w:t>6) Organizatör personelince katılımcı</w:t>
            </w:r>
            <w:r w:rsidR="00A8073B">
              <w:rPr>
                <w:b/>
                <w:sz w:val="24"/>
                <w:szCs w:val="24"/>
              </w:rPr>
              <w:t>lara</w:t>
            </w:r>
            <w:r w:rsidRPr="007102D9">
              <w:rPr>
                <w:b/>
                <w:sz w:val="24"/>
                <w:szCs w:val="24"/>
              </w:rPr>
              <w:t xml:space="preserve"> verilen destek hizmetleri yeterli mi? (1 Puan)</w:t>
            </w:r>
          </w:p>
          <w:p w14:paraId="5B52B818" w14:textId="5F5F0E1D" w:rsidR="004767D9" w:rsidRPr="007102D9" w:rsidRDefault="004767D9" w:rsidP="00EF3C9A">
            <w:pPr>
              <w:spacing w:after="120"/>
              <w:ind w:left="426"/>
              <w:jc w:val="both"/>
              <w:rPr>
                <w:i/>
                <w:sz w:val="22"/>
                <w:szCs w:val="22"/>
              </w:rPr>
            </w:pPr>
            <w:r w:rsidRPr="007102D9">
              <w:rPr>
                <w:i/>
                <w:sz w:val="22"/>
                <w:szCs w:val="22"/>
              </w:rPr>
              <w:t xml:space="preserve">Organizatör personelinin iyi derecede yabancı dil konuşabildiği, </w:t>
            </w:r>
            <w:r w:rsidR="00945FF7" w:rsidRPr="007102D9">
              <w:rPr>
                <w:i/>
                <w:sz w:val="22"/>
                <w:szCs w:val="22"/>
              </w:rPr>
              <w:t>etkinlik</w:t>
            </w:r>
            <w:r w:rsidRPr="007102D9">
              <w:rPr>
                <w:i/>
                <w:sz w:val="22"/>
                <w:szCs w:val="22"/>
              </w:rPr>
              <w:t xml:space="preserve"> tecrübesine sahip olup olmadığ</w:t>
            </w:r>
            <w:r w:rsidR="001B679C" w:rsidRPr="007102D9">
              <w:rPr>
                <w:i/>
                <w:sz w:val="22"/>
                <w:szCs w:val="22"/>
              </w:rPr>
              <w:t>ı</w:t>
            </w:r>
            <w:r w:rsidR="007102D9">
              <w:rPr>
                <w:i/>
                <w:sz w:val="22"/>
                <w:szCs w:val="22"/>
              </w:rPr>
              <w:t xml:space="preserve"> gözlemlenir. Organizatörün y</w:t>
            </w:r>
            <w:r w:rsidRPr="007102D9">
              <w:rPr>
                <w:i/>
                <w:sz w:val="22"/>
                <w:szCs w:val="22"/>
              </w:rPr>
              <w:t xml:space="preserve">abancı iş </w:t>
            </w:r>
            <w:r w:rsidR="00B36716" w:rsidRPr="007102D9">
              <w:rPr>
                <w:i/>
                <w:sz w:val="22"/>
                <w:szCs w:val="22"/>
              </w:rPr>
              <w:t>insanlarını</w:t>
            </w:r>
            <w:r w:rsidRPr="007102D9">
              <w:rPr>
                <w:i/>
                <w:sz w:val="22"/>
                <w:szCs w:val="22"/>
              </w:rPr>
              <w:t xml:space="preserve"> </w:t>
            </w:r>
            <w:r w:rsidR="00A57B34">
              <w:rPr>
                <w:i/>
                <w:sz w:val="22"/>
                <w:szCs w:val="22"/>
              </w:rPr>
              <w:t>katılımcılara</w:t>
            </w:r>
            <w:r w:rsidR="004C3DB5" w:rsidRPr="007102D9">
              <w:rPr>
                <w:i/>
                <w:sz w:val="22"/>
                <w:szCs w:val="22"/>
              </w:rPr>
              <w:t xml:space="preserve"> </w:t>
            </w:r>
            <w:r w:rsidRPr="007102D9">
              <w:rPr>
                <w:i/>
                <w:sz w:val="22"/>
                <w:szCs w:val="22"/>
              </w:rPr>
              <w:t>yönlendirip yönlendirmediği</w:t>
            </w:r>
            <w:r w:rsidR="007102D9">
              <w:rPr>
                <w:i/>
                <w:sz w:val="22"/>
                <w:szCs w:val="22"/>
              </w:rPr>
              <w:t xml:space="preserve"> takip edilir. Organizatörün, </w:t>
            </w:r>
            <w:r w:rsidR="00FE59A8">
              <w:rPr>
                <w:i/>
                <w:sz w:val="22"/>
                <w:szCs w:val="22"/>
              </w:rPr>
              <w:t>katılımcı</w:t>
            </w:r>
            <w:r w:rsidRPr="007102D9">
              <w:rPr>
                <w:i/>
                <w:sz w:val="22"/>
                <w:szCs w:val="22"/>
              </w:rPr>
              <w:t>ların sorunların</w:t>
            </w:r>
            <w:r w:rsidR="007102D9">
              <w:rPr>
                <w:i/>
                <w:sz w:val="22"/>
                <w:szCs w:val="22"/>
              </w:rPr>
              <w:t xml:space="preserve">a </w:t>
            </w:r>
            <w:r w:rsidRPr="007102D9">
              <w:rPr>
                <w:i/>
                <w:sz w:val="22"/>
                <w:szCs w:val="22"/>
              </w:rPr>
              <w:t>çözüm bulma yönünde yaptıkları çalışmalar</w:t>
            </w:r>
            <w:r w:rsidR="007102D9">
              <w:rPr>
                <w:i/>
                <w:sz w:val="22"/>
                <w:szCs w:val="22"/>
              </w:rPr>
              <w:t>a ilişkin</w:t>
            </w:r>
            <w:r w:rsidRPr="007102D9">
              <w:rPr>
                <w:i/>
                <w:sz w:val="22"/>
                <w:szCs w:val="22"/>
              </w:rPr>
              <w:t xml:space="preserve"> tespitler </w:t>
            </w:r>
            <w:r w:rsidR="007102D9">
              <w:rPr>
                <w:i/>
                <w:sz w:val="22"/>
                <w:szCs w:val="22"/>
              </w:rPr>
              <w:t>kaydedilir</w:t>
            </w:r>
            <w:r w:rsidRPr="007102D9">
              <w:rPr>
                <w:i/>
                <w:sz w:val="22"/>
                <w:szCs w:val="22"/>
              </w:rPr>
              <w:t xml:space="preserve">. </w:t>
            </w:r>
          </w:p>
          <w:p w14:paraId="0F6D549A" w14:textId="77777777" w:rsidR="004767D9" w:rsidRPr="007102D9" w:rsidRDefault="004767D9" w:rsidP="00EF3C9A">
            <w:pPr>
              <w:spacing w:after="120"/>
              <w:ind w:left="426"/>
              <w:jc w:val="both"/>
              <w:rPr>
                <w:sz w:val="24"/>
                <w:szCs w:val="24"/>
              </w:rPr>
            </w:pPr>
          </w:p>
        </w:tc>
        <w:tc>
          <w:tcPr>
            <w:tcW w:w="1118" w:type="dxa"/>
            <w:shd w:val="clear" w:color="auto" w:fill="auto"/>
            <w:textDirection w:val="btLr"/>
          </w:tcPr>
          <w:p w14:paraId="7053504A" w14:textId="77777777" w:rsidR="004767D9" w:rsidRPr="001F2398" w:rsidRDefault="004767D9" w:rsidP="00EF3C9A">
            <w:pPr>
              <w:spacing w:after="120"/>
              <w:ind w:left="426" w:right="113"/>
              <w:jc w:val="center"/>
              <w:rPr>
                <w:sz w:val="24"/>
                <w:szCs w:val="24"/>
              </w:rPr>
            </w:pPr>
            <w:r w:rsidRPr="001F2398">
              <w:rPr>
                <w:sz w:val="24"/>
                <w:szCs w:val="24"/>
              </w:rPr>
              <w:t>EVET</w:t>
            </w:r>
          </w:p>
        </w:tc>
        <w:tc>
          <w:tcPr>
            <w:tcW w:w="1062" w:type="dxa"/>
            <w:shd w:val="clear" w:color="auto" w:fill="auto"/>
            <w:textDirection w:val="btLr"/>
          </w:tcPr>
          <w:p w14:paraId="473C1780" w14:textId="77777777" w:rsidR="004767D9" w:rsidRPr="001F2398" w:rsidRDefault="004767D9" w:rsidP="00EF3C9A">
            <w:pPr>
              <w:spacing w:after="120"/>
              <w:ind w:left="426" w:right="113"/>
              <w:jc w:val="center"/>
              <w:rPr>
                <w:sz w:val="24"/>
                <w:szCs w:val="24"/>
              </w:rPr>
            </w:pPr>
            <w:r w:rsidRPr="001F2398">
              <w:rPr>
                <w:sz w:val="24"/>
                <w:szCs w:val="24"/>
              </w:rPr>
              <w:t>HAYIR</w:t>
            </w:r>
          </w:p>
        </w:tc>
      </w:tr>
      <w:tr w:rsidR="001F2398" w:rsidRPr="001F2398" w14:paraId="51476C5C" w14:textId="77777777" w:rsidTr="001F2398">
        <w:trPr>
          <w:cantSplit/>
          <w:trHeight w:hRule="exact" w:val="2886"/>
          <w:tblCellSpacing w:w="71" w:type="dxa"/>
          <w:jc w:val="center"/>
        </w:trPr>
        <w:tc>
          <w:tcPr>
            <w:tcW w:w="7650" w:type="dxa"/>
            <w:shd w:val="clear" w:color="auto" w:fill="auto"/>
          </w:tcPr>
          <w:p w14:paraId="2B2151C3" w14:textId="77777777" w:rsidR="004767D9" w:rsidRPr="007102D9" w:rsidRDefault="004767D9" w:rsidP="00EF3C9A">
            <w:pPr>
              <w:spacing w:after="120"/>
              <w:ind w:left="426"/>
              <w:jc w:val="both"/>
              <w:rPr>
                <w:b/>
                <w:sz w:val="24"/>
                <w:szCs w:val="24"/>
              </w:rPr>
            </w:pPr>
            <w:r w:rsidRPr="007102D9">
              <w:rPr>
                <w:b/>
                <w:sz w:val="24"/>
                <w:szCs w:val="24"/>
              </w:rPr>
              <w:t xml:space="preserve">7) </w:t>
            </w:r>
            <w:r w:rsidR="009F63DD" w:rsidRPr="007102D9">
              <w:rPr>
                <w:b/>
                <w:sz w:val="24"/>
                <w:szCs w:val="24"/>
              </w:rPr>
              <w:t>Stant</w:t>
            </w:r>
            <w:r w:rsidRPr="007102D9">
              <w:rPr>
                <w:b/>
                <w:sz w:val="24"/>
                <w:szCs w:val="24"/>
              </w:rPr>
              <w:t xml:space="preserve"> ve dekorasyonu (malzeme, raf, aydınlatma, yönlendirme, </w:t>
            </w:r>
            <w:r w:rsidR="00E33141" w:rsidRPr="007102D9">
              <w:rPr>
                <w:b/>
                <w:sz w:val="24"/>
                <w:szCs w:val="24"/>
              </w:rPr>
              <w:t>stant</w:t>
            </w:r>
            <w:r w:rsidRPr="007102D9">
              <w:rPr>
                <w:b/>
                <w:sz w:val="24"/>
                <w:szCs w:val="24"/>
              </w:rPr>
              <w:t xml:space="preserve"> zemini </w:t>
            </w:r>
            <w:r w:rsidR="009F63DD" w:rsidRPr="007102D9">
              <w:rPr>
                <w:b/>
                <w:sz w:val="24"/>
                <w:szCs w:val="24"/>
              </w:rPr>
              <w:t>vb.</w:t>
            </w:r>
            <w:r w:rsidRPr="007102D9">
              <w:rPr>
                <w:b/>
                <w:sz w:val="24"/>
                <w:szCs w:val="24"/>
              </w:rPr>
              <w:t>) yeterli ve ülkemiz imajı açısından uygun mu? (1 Puan)</w:t>
            </w:r>
          </w:p>
          <w:p w14:paraId="384A6EBF" w14:textId="3F4B3435" w:rsidR="004767D9" w:rsidRPr="007102D9" w:rsidRDefault="00FE59A8" w:rsidP="00EF3C9A">
            <w:pPr>
              <w:spacing w:after="120"/>
              <w:ind w:left="426"/>
              <w:jc w:val="both"/>
              <w:rPr>
                <w:i/>
                <w:sz w:val="22"/>
                <w:szCs w:val="22"/>
              </w:rPr>
            </w:pPr>
            <w:r>
              <w:rPr>
                <w:i/>
                <w:sz w:val="22"/>
                <w:szCs w:val="22"/>
              </w:rPr>
              <w:t>Katılımcı</w:t>
            </w:r>
            <w:r w:rsidR="004767D9" w:rsidRPr="007102D9">
              <w:rPr>
                <w:i/>
                <w:sz w:val="22"/>
                <w:szCs w:val="22"/>
              </w:rPr>
              <w:t xml:space="preserve">ların </w:t>
            </w:r>
            <w:r w:rsidR="009F63DD" w:rsidRPr="007102D9">
              <w:rPr>
                <w:i/>
                <w:sz w:val="22"/>
                <w:szCs w:val="22"/>
              </w:rPr>
              <w:t>stantları</w:t>
            </w:r>
            <w:r w:rsidR="004767D9" w:rsidRPr="007102D9">
              <w:rPr>
                <w:i/>
                <w:sz w:val="22"/>
                <w:szCs w:val="22"/>
              </w:rPr>
              <w:t xml:space="preserve"> gözlemlenir.</w:t>
            </w:r>
            <w:r w:rsidR="001B679C" w:rsidRPr="007102D9">
              <w:rPr>
                <w:i/>
                <w:sz w:val="22"/>
                <w:szCs w:val="22"/>
              </w:rPr>
              <w:t xml:space="preserve"> S</w:t>
            </w:r>
            <w:r w:rsidR="009F63DD" w:rsidRPr="007102D9">
              <w:rPr>
                <w:i/>
                <w:sz w:val="22"/>
                <w:szCs w:val="22"/>
              </w:rPr>
              <w:t>tantları</w:t>
            </w:r>
            <w:r w:rsidR="001B679C" w:rsidRPr="007102D9">
              <w:rPr>
                <w:i/>
                <w:sz w:val="22"/>
                <w:szCs w:val="22"/>
              </w:rPr>
              <w:t>mız</w:t>
            </w:r>
            <w:r w:rsidR="009F63DD" w:rsidRPr="007102D9">
              <w:rPr>
                <w:i/>
                <w:sz w:val="22"/>
                <w:szCs w:val="22"/>
              </w:rPr>
              <w:t>ın</w:t>
            </w:r>
            <w:r w:rsidR="004767D9" w:rsidRPr="007102D9">
              <w:rPr>
                <w:i/>
                <w:sz w:val="22"/>
                <w:szCs w:val="22"/>
              </w:rPr>
              <w:t xml:space="preserve"> genel olarak </w:t>
            </w:r>
            <w:r w:rsidR="001B679C" w:rsidRPr="007102D9">
              <w:rPr>
                <w:i/>
                <w:sz w:val="22"/>
                <w:szCs w:val="22"/>
              </w:rPr>
              <w:t>ülkemiz</w:t>
            </w:r>
            <w:r w:rsidR="004767D9" w:rsidRPr="007102D9">
              <w:rPr>
                <w:i/>
                <w:sz w:val="22"/>
                <w:szCs w:val="22"/>
              </w:rPr>
              <w:t xml:space="preserve"> imajına</w:t>
            </w:r>
            <w:r w:rsidR="001C7169">
              <w:rPr>
                <w:i/>
                <w:sz w:val="22"/>
                <w:szCs w:val="22"/>
              </w:rPr>
              <w:t xml:space="preserve"> ve </w:t>
            </w:r>
            <w:r w:rsidR="00945FF7" w:rsidRPr="007102D9">
              <w:rPr>
                <w:i/>
                <w:sz w:val="22"/>
                <w:szCs w:val="22"/>
              </w:rPr>
              <w:t>etkinliğe</w:t>
            </w:r>
            <w:r w:rsidR="004767D9" w:rsidRPr="007102D9">
              <w:rPr>
                <w:i/>
                <w:sz w:val="22"/>
                <w:szCs w:val="22"/>
              </w:rPr>
              <w:t xml:space="preserve"> katılan </w:t>
            </w:r>
            <w:r>
              <w:rPr>
                <w:i/>
                <w:sz w:val="22"/>
                <w:szCs w:val="22"/>
              </w:rPr>
              <w:t>katılımcı</w:t>
            </w:r>
            <w:r w:rsidR="004767D9" w:rsidRPr="007102D9">
              <w:rPr>
                <w:i/>
                <w:sz w:val="22"/>
                <w:szCs w:val="22"/>
              </w:rPr>
              <w:t>ların tanıtımına yaptığı olumlu-olumsuz katkı değerlendirilerek tespitlere</w:t>
            </w:r>
            <w:r w:rsidR="00FA439E">
              <w:rPr>
                <w:i/>
                <w:sz w:val="22"/>
                <w:szCs w:val="22"/>
              </w:rPr>
              <w:t xml:space="preserve"> burada</w:t>
            </w:r>
            <w:r w:rsidR="004767D9" w:rsidRPr="007102D9">
              <w:rPr>
                <w:i/>
                <w:sz w:val="22"/>
                <w:szCs w:val="22"/>
              </w:rPr>
              <w:t xml:space="preserve"> yer verilir. </w:t>
            </w:r>
            <w:r w:rsidR="001B679C" w:rsidRPr="007102D9">
              <w:rPr>
                <w:i/>
                <w:sz w:val="22"/>
                <w:szCs w:val="22"/>
              </w:rPr>
              <w:t xml:space="preserve">Milli katılım organizasyonları ile yabancı katılımlı </w:t>
            </w:r>
            <w:proofErr w:type="spellStart"/>
            <w:r w:rsidR="001B679C" w:rsidRPr="007102D9">
              <w:rPr>
                <w:i/>
                <w:sz w:val="22"/>
                <w:szCs w:val="22"/>
              </w:rPr>
              <w:t>sektörel</w:t>
            </w:r>
            <w:proofErr w:type="spellEnd"/>
            <w:r w:rsidR="001B679C" w:rsidRPr="007102D9">
              <w:rPr>
                <w:i/>
                <w:sz w:val="22"/>
                <w:szCs w:val="22"/>
              </w:rPr>
              <w:t xml:space="preserve"> etkinliklerde, diğer ülke katılımcılarının stantları da gözlemlenerek karşılaştırma yapılır ve tespitler </w:t>
            </w:r>
            <w:r w:rsidR="00FA439E">
              <w:rPr>
                <w:i/>
                <w:sz w:val="22"/>
                <w:szCs w:val="22"/>
              </w:rPr>
              <w:t xml:space="preserve">bu kısımda </w:t>
            </w:r>
            <w:r w:rsidR="001B679C" w:rsidRPr="007102D9">
              <w:rPr>
                <w:i/>
                <w:sz w:val="22"/>
                <w:szCs w:val="22"/>
              </w:rPr>
              <w:t>yazılır.</w:t>
            </w:r>
          </w:p>
          <w:p w14:paraId="0493FE5C" w14:textId="77777777" w:rsidR="001F2398" w:rsidRPr="007102D9" w:rsidRDefault="001F2398" w:rsidP="00EF3C9A">
            <w:pPr>
              <w:spacing w:after="120"/>
              <w:ind w:left="426"/>
              <w:jc w:val="both"/>
              <w:rPr>
                <w:i/>
                <w:sz w:val="22"/>
                <w:szCs w:val="22"/>
              </w:rPr>
            </w:pPr>
          </w:p>
          <w:p w14:paraId="0F151105" w14:textId="77777777" w:rsidR="001F2398" w:rsidRPr="007102D9" w:rsidRDefault="001F2398" w:rsidP="00EF3C9A">
            <w:pPr>
              <w:spacing w:after="120"/>
              <w:ind w:left="426"/>
              <w:jc w:val="both"/>
              <w:rPr>
                <w:i/>
                <w:sz w:val="22"/>
                <w:szCs w:val="22"/>
              </w:rPr>
            </w:pPr>
          </w:p>
          <w:p w14:paraId="1A87651D" w14:textId="77777777" w:rsidR="004767D9" w:rsidRPr="007102D9" w:rsidRDefault="004767D9" w:rsidP="00EF3C9A">
            <w:pPr>
              <w:spacing w:after="120"/>
              <w:ind w:left="426"/>
              <w:jc w:val="both"/>
              <w:rPr>
                <w:sz w:val="24"/>
                <w:szCs w:val="24"/>
              </w:rPr>
            </w:pPr>
          </w:p>
        </w:tc>
        <w:tc>
          <w:tcPr>
            <w:tcW w:w="1118" w:type="dxa"/>
            <w:shd w:val="clear" w:color="auto" w:fill="auto"/>
            <w:textDirection w:val="btLr"/>
          </w:tcPr>
          <w:p w14:paraId="573EC733" w14:textId="77777777" w:rsidR="004767D9" w:rsidRPr="001F2398" w:rsidRDefault="004767D9" w:rsidP="00EF3C9A">
            <w:pPr>
              <w:spacing w:after="120"/>
              <w:ind w:left="426" w:right="113"/>
              <w:jc w:val="center"/>
              <w:rPr>
                <w:sz w:val="24"/>
                <w:szCs w:val="24"/>
              </w:rPr>
            </w:pPr>
            <w:r w:rsidRPr="001F2398">
              <w:rPr>
                <w:sz w:val="24"/>
                <w:szCs w:val="24"/>
              </w:rPr>
              <w:t>EVET</w:t>
            </w:r>
          </w:p>
        </w:tc>
        <w:tc>
          <w:tcPr>
            <w:tcW w:w="1062" w:type="dxa"/>
            <w:shd w:val="clear" w:color="auto" w:fill="auto"/>
            <w:textDirection w:val="btLr"/>
          </w:tcPr>
          <w:p w14:paraId="1E6CDC2D" w14:textId="77777777" w:rsidR="004767D9" w:rsidRPr="001F2398" w:rsidRDefault="004767D9" w:rsidP="00EF3C9A">
            <w:pPr>
              <w:spacing w:after="120"/>
              <w:ind w:left="426" w:right="113"/>
              <w:jc w:val="center"/>
              <w:rPr>
                <w:sz w:val="24"/>
                <w:szCs w:val="24"/>
              </w:rPr>
            </w:pPr>
            <w:r w:rsidRPr="001F2398">
              <w:rPr>
                <w:sz w:val="24"/>
                <w:szCs w:val="24"/>
              </w:rPr>
              <w:t>HAYIR</w:t>
            </w:r>
          </w:p>
        </w:tc>
      </w:tr>
      <w:tr w:rsidR="001F2398" w:rsidRPr="001F2398" w14:paraId="3B3D7932" w14:textId="77777777" w:rsidTr="00330213">
        <w:trPr>
          <w:cantSplit/>
          <w:trHeight w:hRule="exact" w:val="2912"/>
          <w:tblCellSpacing w:w="71" w:type="dxa"/>
          <w:jc w:val="center"/>
        </w:trPr>
        <w:tc>
          <w:tcPr>
            <w:tcW w:w="7650" w:type="dxa"/>
            <w:shd w:val="clear" w:color="auto" w:fill="auto"/>
          </w:tcPr>
          <w:p w14:paraId="3C14E03C" w14:textId="6F64407D" w:rsidR="001C5B98" w:rsidRPr="001F2398" w:rsidRDefault="004767D9" w:rsidP="001C5B98">
            <w:pPr>
              <w:spacing w:after="120"/>
              <w:ind w:left="426"/>
              <w:jc w:val="both"/>
              <w:rPr>
                <w:b/>
                <w:sz w:val="24"/>
                <w:szCs w:val="24"/>
              </w:rPr>
            </w:pPr>
            <w:bookmarkStart w:id="2" w:name="_Hlk143860969"/>
            <w:r w:rsidRPr="001F2398">
              <w:rPr>
                <w:sz w:val="22"/>
                <w:szCs w:val="22"/>
              </w:rPr>
              <w:lastRenderedPageBreak/>
              <w:t xml:space="preserve"> </w:t>
            </w:r>
            <w:r w:rsidR="001C5B98" w:rsidRPr="001F2398">
              <w:rPr>
                <w:b/>
                <w:sz w:val="24"/>
                <w:szCs w:val="24"/>
              </w:rPr>
              <w:t xml:space="preserve">8) </w:t>
            </w:r>
            <w:r w:rsidR="009F46B3">
              <w:rPr>
                <w:b/>
                <w:sz w:val="24"/>
                <w:szCs w:val="24"/>
              </w:rPr>
              <w:t>S</w:t>
            </w:r>
            <w:r w:rsidR="001C5B98" w:rsidRPr="001F2398">
              <w:rPr>
                <w:b/>
                <w:sz w:val="24"/>
                <w:szCs w:val="24"/>
              </w:rPr>
              <w:t>tant tasarımı</w:t>
            </w:r>
            <w:r w:rsidR="009F46B3" w:rsidRPr="001F2398">
              <w:rPr>
                <w:b/>
                <w:sz w:val="24"/>
                <w:szCs w:val="24"/>
              </w:rPr>
              <w:t xml:space="preserve"> </w:t>
            </w:r>
            <w:r w:rsidR="009F46B3">
              <w:rPr>
                <w:b/>
                <w:sz w:val="24"/>
                <w:szCs w:val="24"/>
              </w:rPr>
              <w:t>o</w:t>
            </w:r>
            <w:r w:rsidR="009F46B3" w:rsidRPr="001F2398">
              <w:rPr>
                <w:b/>
                <w:sz w:val="24"/>
                <w:szCs w:val="24"/>
              </w:rPr>
              <w:t>rganizatör</w:t>
            </w:r>
            <w:r w:rsidR="009F46B3">
              <w:rPr>
                <w:b/>
                <w:sz w:val="24"/>
                <w:szCs w:val="24"/>
              </w:rPr>
              <w:t xml:space="preserve"> tarafından </w:t>
            </w:r>
            <w:r w:rsidR="00073D0A">
              <w:rPr>
                <w:b/>
                <w:sz w:val="24"/>
                <w:szCs w:val="24"/>
              </w:rPr>
              <w:t xml:space="preserve">uygun </w:t>
            </w:r>
            <w:r w:rsidR="007102D9">
              <w:rPr>
                <w:b/>
                <w:sz w:val="24"/>
                <w:szCs w:val="24"/>
              </w:rPr>
              <w:t xml:space="preserve">bir şekilde </w:t>
            </w:r>
            <w:r w:rsidR="00073D0A">
              <w:rPr>
                <w:b/>
                <w:sz w:val="24"/>
                <w:szCs w:val="24"/>
              </w:rPr>
              <w:t>gerçekleştirdi mi</w:t>
            </w:r>
            <w:r w:rsidR="001C5B98" w:rsidRPr="001F2398">
              <w:rPr>
                <w:b/>
                <w:sz w:val="24"/>
                <w:szCs w:val="24"/>
              </w:rPr>
              <w:t>?</w:t>
            </w:r>
            <w:r w:rsidR="00002AC4" w:rsidRPr="001F2398">
              <w:rPr>
                <w:b/>
                <w:sz w:val="24"/>
                <w:szCs w:val="24"/>
              </w:rPr>
              <w:t xml:space="preserve"> (1 Puan)</w:t>
            </w:r>
          </w:p>
          <w:p w14:paraId="07EB3D56" w14:textId="760C139E" w:rsidR="004767D9" w:rsidRPr="001B679C" w:rsidRDefault="00945FF7" w:rsidP="001C5B98">
            <w:pPr>
              <w:spacing w:after="120"/>
              <w:ind w:left="426"/>
              <w:jc w:val="both"/>
              <w:rPr>
                <w:i/>
                <w:sz w:val="22"/>
                <w:szCs w:val="22"/>
              </w:rPr>
            </w:pPr>
            <w:r w:rsidRPr="00625113">
              <w:rPr>
                <w:i/>
                <w:sz w:val="22"/>
                <w:szCs w:val="22"/>
              </w:rPr>
              <w:t xml:space="preserve">Etkinlikte </w:t>
            </w:r>
            <w:r w:rsidR="00FE59A8">
              <w:rPr>
                <w:i/>
                <w:sz w:val="22"/>
                <w:szCs w:val="22"/>
              </w:rPr>
              <w:t>katılımcı</w:t>
            </w:r>
            <w:r w:rsidR="001C5B98" w:rsidRPr="00625113">
              <w:rPr>
                <w:i/>
                <w:sz w:val="22"/>
                <w:szCs w:val="22"/>
              </w:rPr>
              <w:t xml:space="preserve"> stantları incele</w:t>
            </w:r>
            <w:r w:rsidR="001B679C" w:rsidRPr="00625113">
              <w:rPr>
                <w:i/>
                <w:sz w:val="22"/>
                <w:szCs w:val="22"/>
              </w:rPr>
              <w:t>ne</w:t>
            </w:r>
            <w:r w:rsidR="001C5B98" w:rsidRPr="00625113">
              <w:rPr>
                <w:i/>
                <w:sz w:val="22"/>
                <w:szCs w:val="22"/>
              </w:rPr>
              <w:t xml:space="preserve">rek </w:t>
            </w:r>
            <w:r w:rsidR="007102D9" w:rsidRPr="00625113">
              <w:rPr>
                <w:i/>
                <w:sz w:val="22"/>
                <w:szCs w:val="22"/>
              </w:rPr>
              <w:t>stant</w:t>
            </w:r>
            <w:r w:rsidR="001C5B98" w:rsidRPr="00625113">
              <w:rPr>
                <w:i/>
                <w:sz w:val="22"/>
                <w:szCs w:val="22"/>
              </w:rPr>
              <w:t xml:space="preserve"> tasarımların</w:t>
            </w:r>
            <w:r w:rsidR="007102D9" w:rsidRPr="00625113">
              <w:rPr>
                <w:i/>
                <w:sz w:val="22"/>
                <w:szCs w:val="22"/>
              </w:rPr>
              <w:t>ın ülkemiz</w:t>
            </w:r>
            <w:r w:rsidR="00625113" w:rsidRPr="00625113">
              <w:rPr>
                <w:i/>
                <w:sz w:val="22"/>
                <w:szCs w:val="22"/>
              </w:rPr>
              <w:t>i</w:t>
            </w:r>
            <w:r w:rsidR="007102D9" w:rsidRPr="00625113">
              <w:rPr>
                <w:i/>
                <w:sz w:val="22"/>
                <w:szCs w:val="22"/>
              </w:rPr>
              <w:t xml:space="preserve">n temsiline </w:t>
            </w:r>
            <w:r w:rsidR="00073D0A" w:rsidRPr="00625113">
              <w:rPr>
                <w:i/>
                <w:sz w:val="22"/>
                <w:szCs w:val="22"/>
              </w:rPr>
              <w:t xml:space="preserve">uygun bir </w:t>
            </w:r>
            <w:r w:rsidR="00625113" w:rsidRPr="00625113">
              <w:rPr>
                <w:i/>
                <w:sz w:val="22"/>
                <w:szCs w:val="22"/>
              </w:rPr>
              <w:t xml:space="preserve">şekilde </w:t>
            </w:r>
            <w:r w:rsidR="007102D9" w:rsidRPr="00625113">
              <w:rPr>
                <w:i/>
                <w:sz w:val="22"/>
                <w:szCs w:val="22"/>
              </w:rPr>
              <w:t>dizayn edilip edilmediğine</w:t>
            </w:r>
            <w:r w:rsidR="00073D0A" w:rsidRPr="00625113">
              <w:rPr>
                <w:i/>
                <w:sz w:val="22"/>
                <w:szCs w:val="22"/>
              </w:rPr>
              <w:t xml:space="preserve"> bakılır. Eğer </w:t>
            </w:r>
            <w:r w:rsidR="00625113" w:rsidRPr="00625113">
              <w:rPr>
                <w:i/>
                <w:sz w:val="22"/>
                <w:szCs w:val="22"/>
              </w:rPr>
              <w:t>olumsuz bir durum</w:t>
            </w:r>
            <w:r w:rsidR="00073D0A" w:rsidRPr="00625113">
              <w:rPr>
                <w:i/>
                <w:sz w:val="22"/>
                <w:szCs w:val="22"/>
              </w:rPr>
              <w:t xml:space="preserve"> tespit edilirse gözlemci tarafından</w:t>
            </w:r>
            <w:r w:rsidR="00625113" w:rsidRPr="00625113">
              <w:rPr>
                <w:i/>
                <w:sz w:val="22"/>
                <w:szCs w:val="22"/>
              </w:rPr>
              <w:t xml:space="preserve"> kaydedilerek </w:t>
            </w:r>
            <w:r w:rsidR="00FA439E">
              <w:rPr>
                <w:i/>
                <w:sz w:val="22"/>
                <w:szCs w:val="22"/>
              </w:rPr>
              <w:t xml:space="preserve">buraya </w:t>
            </w:r>
            <w:r w:rsidR="00FA439E" w:rsidRPr="00FA439E">
              <w:rPr>
                <w:sz w:val="22"/>
                <w:szCs w:val="22"/>
              </w:rPr>
              <w:t>yazılır.</w:t>
            </w:r>
          </w:p>
        </w:tc>
        <w:tc>
          <w:tcPr>
            <w:tcW w:w="1118" w:type="dxa"/>
            <w:shd w:val="clear" w:color="auto" w:fill="auto"/>
            <w:textDirection w:val="btLr"/>
          </w:tcPr>
          <w:p w14:paraId="669CB00E" w14:textId="77777777" w:rsidR="004767D9" w:rsidRPr="001F2398" w:rsidRDefault="004767D9" w:rsidP="00EF3C9A">
            <w:pPr>
              <w:spacing w:after="120"/>
              <w:ind w:left="426" w:right="113"/>
              <w:jc w:val="center"/>
              <w:rPr>
                <w:sz w:val="24"/>
                <w:szCs w:val="24"/>
              </w:rPr>
            </w:pPr>
            <w:r w:rsidRPr="001F2398">
              <w:rPr>
                <w:sz w:val="24"/>
                <w:szCs w:val="24"/>
              </w:rPr>
              <w:t>EVET</w:t>
            </w:r>
          </w:p>
        </w:tc>
        <w:tc>
          <w:tcPr>
            <w:tcW w:w="1062" w:type="dxa"/>
            <w:shd w:val="clear" w:color="auto" w:fill="auto"/>
            <w:textDirection w:val="btLr"/>
          </w:tcPr>
          <w:p w14:paraId="241B028C" w14:textId="77777777" w:rsidR="004767D9" w:rsidRPr="001F2398" w:rsidRDefault="004767D9" w:rsidP="00EF3C9A">
            <w:pPr>
              <w:spacing w:after="120"/>
              <w:ind w:left="426" w:right="113"/>
              <w:jc w:val="center"/>
              <w:rPr>
                <w:sz w:val="24"/>
                <w:szCs w:val="24"/>
              </w:rPr>
            </w:pPr>
            <w:r w:rsidRPr="001F2398">
              <w:rPr>
                <w:sz w:val="24"/>
                <w:szCs w:val="24"/>
              </w:rPr>
              <w:t>HAYIR</w:t>
            </w:r>
          </w:p>
        </w:tc>
      </w:tr>
      <w:bookmarkEnd w:id="2"/>
      <w:tr w:rsidR="001F2398" w:rsidRPr="001F2398" w14:paraId="30298293" w14:textId="77777777" w:rsidTr="00E645C2">
        <w:trPr>
          <w:cantSplit/>
          <w:trHeight w:hRule="exact" w:val="2835"/>
          <w:tblCellSpacing w:w="71" w:type="dxa"/>
          <w:jc w:val="center"/>
        </w:trPr>
        <w:tc>
          <w:tcPr>
            <w:tcW w:w="7650" w:type="dxa"/>
            <w:shd w:val="clear" w:color="auto" w:fill="auto"/>
          </w:tcPr>
          <w:p w14:paraId="405F3FD1" w14:textId="5399DD1D" w:rsidR="001C5B98" w:rsidRPr="001F2398" w:rsidRDefault="001C5B98" w:rsidP="001C5B98">
            <w:pPr>
              <w:spacing w:after="120"/>
              <w:ind w:left="426"/>
              <w:jc w:val="both"/>
              <w:rPr>
                <w:b/>
                <w:sz w:val="24"/>
                <w:szCs w:val="24"/>
              </w:rPr>
            </w:pPr>
            <w:r w:rsidRPr="001F2398">
              <w:rPr>
                <w:b/>
                <w:sz w:val="24"/>
                <w:szCs w:val="24"/>
              </w:rPr>
              <w:t>9)</w:t>
            </w:r>
            <w:r w:rsidR="00FD0A08" w:rsidRPr="001F2398">
              <w:rPr>
                <w:b/>
                <w:sz w:val="24"/>
                <w:szCs w:val="24"/>
              </w:rPr>
              <w:t xml:space="preserve"> </w:t>
            </w:r>
            <w:r w:rsidR="00E645C2" w:rsidRPr="001F2398">
              <w:rPr>
                <w:b/>
                <w:sz w:val="24"/>
                <w:szCs w:val="24"/>
              </w:rPr>
              <w:t xml:space="preserve">Türk katılımcılarına tahsis edilen alan uygun bir </w:t>
            </w:r>
            <w:r w:rsidR="009F46B3">
              <w:rPr>
                <w:b/>
                <w:sz w:val="24"/>
                <w:szCs w:val="24"/>
              </w:rPr>
              <w:t>konumda</w:t>
            </w:r>
            <w:r w:rsidR="009F46B3" w:rsidRPr="001F2398">
              <w:rPr>
                <w:b/>
                <w:sz w:val="24"/>
                <w:szCs w:val="24"/>
              </w:rPr>
              <w:t xml:space="preserve"> </w:t>
            </w:r>
            <w:r w:rsidR="00E645C2" w:rsidRPr="001F2398">
              <w:rPr>
                <w:b/>
                <w:sz w:val="24"/>
                <w:szCs w:val="24"/>
              </w:rPr>
              <w:t>mı</w:t>
            </w:r>
            <w:r w:rsidRPr="001F2398">
              <w:rPr>
                <w:b/>
                <w:sz w:val="24"/>
                <w:szCs w:val="24"/>
              </w:rPr>
              <w:t>? (1 Puan)</w:t>
            </w:r>
          </w:p>
          <w:p w14:paraId="212007CC" w14:textId="02B82421" w:rsidR="004372B2" w:rsidRPr="001F2398" w:rsidRDefault="00061AAC" w:rsidP="001C5B98">
            <w:pPr>
              <w:autoSpaceDE w:val="0"/>
              <w:autoSpaceDN w:val="0"/>
              <w:adjustRightInd w:val="0"/>
              <w:ind w:left="426"/>
              <w:jc w:val="both"/>
              <w:rPr>
                <w:i/>
                <w:sz w:val="22"/>
                <w:szCs w:val="22"/>
              </w:rPr>
            </w:pPr>
            <w:r w:rsidRPr="00311A41">
              <w:rPr>
                <w:i/>
                <w:sz w:val="22"/>
                <w:szCs w:val="22"/>
              </w:rPr>
              <w:t>Milli katılım organizasyonları</w:t>
            </w:r>
            <w:r w:rsidR="008D2DEF" w:rsidRPr="00311A41">
              <w:rPr>
                <w:i/>
                <w:sz w:val="22"/>
                <w:szCs w:val="22"/>
              </w:rPr>
              <w:t xml:space="preserve"> ile yabancı katılımlı </w:t>
            </w:r>
            <w:proofErr w:type="spellStart"/>
            <w:r w:rsidR="008D2DEF" w:rsidRPr="00311A41">
              <w:rPr>
                <w:i/>
                <w:sz w:val="22"/>
                <w:szCs w:val="22"/>
              </w:rPr>
              <w:t>sektörel</w:t>
            </w:r>
            <w:proofErr w:type="spellEnd"/>
            <w:r w:rsidR="008D2DEF" w:rsidRPr="00311A41">
              <w:rPr>
                <w:i/>
                <w:sz w:val="22"/>
                <w:szCs w:val="22"/>
              </w:rPr>
              <w:t xml:space="preserve"> etkinliklerde </w:t>
            </w:r>
            <w:r w:rsidR="001C5B98" w:rsidRPr="00311A41">
              <w:rPr>
                <w:i/>
                <w:sz w:val="22"/>
                <w:szCs w:val="22"/>
              </w:rPr>
              <w:t xml:space="preserve">Türk </w:t>
            </w:r>
            <w:r w:rsidR="00FE59A8">
              <w:rPr>
                <w:i/>
                <w:sz w:val="22"/>
                <w:szCs w:val="22"/>
              </w:rPr>
              <w:t>katılımcı</w:t>
            </w:r>
            <w:r w:rsidR="001C5B98" w:rsidRPr="00311A41">
              <w:rPr>
                <w:i/>
                <w:sz w:val="22"/>
                <w:szCs w:val="22"/>
              </w:rPr>
              <w:t>larına ait stantların</w:t>
            </w:r>
            <w:r w:rsidR="00FE59A8">
              <w:rPr>
                <w:i/>
                <w:sz w:val="22"/>
                <w:szCs w:val="22"/>
              </w:rPr>
              <w:t>/alanların</w:t>
            </w:r>
            <w:r w:rsidR="001C5B98" w:rsidRPr="00311A41">
              <w:rPr>
                <w:i/>
                <w:sz w:val="22"/>
                <w:szCs w:val="22"/>
              </w:rPr>
              <w:t xml:space="preserve"> </w:t>
            </w:r>
            <w:r w:rsidR="00945FF7" w:rsidRPr="00311A41">
              <w:rPr>
                <w:i/>
                <w:sz w:val="22"/>
                <w:szCs w:val="22"/>
              </w:rPr>
              <w:t>etkinlik</w:t>
            </w:r>
            <w:r w:rsidR="001C5B98" w:rsidRPr="00311A41">
              <w:rPr>
                <w:i/>
                <w:sz w:val="22"/>
                <w:szCs w:val="22"/>
              </w:rPr>
              <w:t xml:space="preserve"> alanı içindeki </w:t>
            </w:r>
            <w:r w:rsidR="001C5B98" w:rsidRPr="001F2398">
              <w:rPr>
                <w:i/>
                <w:sz w:val="22"/>
                <w:szCs w:val="22"/>
              </w:rPr>
              <w:t xml:space="preserve">mukayeseli konumu, ziyaretçi trafiği ve etkinlik kriteri çerçevesinde gözlemlenerek, talep edilen metrekare fiyatı da dikkate alınmak suretiyle sorgulanır. Tespitlere </w:t>
            </w:r>
            <w:r w:rsidR="000749C7">
              <w:rPr>
                <w:i/>
                <w:sz w:val="22"/>
                <w:szCs w:val="22"/>
              </w:rPr>
              <w:t>bu</w:t>
            </w:r>
            <w:r w:rsidR="000F4C14">
              <w:rPr>
                <w:i/>
                <w:sz w:val="22"/>
                <w:szCs w:val="22"/>
              </w:rPr>
              <w:t xml:space="preserve"> alanda</w:t>
            </w:r>
            <w:r w:rsidR="001C5B98" w:rsidRPr="001F2398">
              <w:rPr>
                <w:i/>
                <w:sz w:val="22"/>
                <w:szCs w:val="22"/>
              </w:rPr>
              <w:t xml:space="preserve"> yer verilir.</w:t>
            </w:r>
            <w:r w:rsidRPr="001F2398">
              <w:rPr>
                <w:i/>
                <w:sz w:val="22"/>
                <w:szCs w:val="22"/>
              </w:rPr>
              <w:t xml:space="preserve"> </w:t>
            </w:r>
            <w:r w:rsidRPr="001F2398">
              <w:rPr>
                <w:b/>
                <w:i/>
                <w:sz w:val="22"/>
                <w:szCs w:val="22"/>
              </w:rPr>
              <w:t>(Diğer etkinlik türleri için bu soru cevaplanmaz ve 16. soru 2 puan üzerinden değerlendirilir.)</w:t>
            </w:r>
          </w:p>
        </w:tc>
        <w:tc>
          <w:tcPr>
            <w:tcW w:w="1118" w:type="dxa"/>
            <w:shd w:val="clear" w:color="auto" w:fill="auto"/>
            <w:textDirection w:val="btLr"/>
          </w:tcPr>
          <w:p w14:paraId="64D7F2E6" w14:textId="77777777" w:rsidR="004767D9" w:rsidRPr="001F2398" w:rsidRDefault="004767D9" w:rsidP="00EF3C9A">
            <w:pPr>
              <w:spacing w:after="120"/>
              <w:ind w:left="426" w:right="113"/>
              <w:jc w:val="center"/>
              <w:rPr>
                <w:sz w:val="24"/>
                <w:szCs w:val="24"/>
              </w:rPr>
            </w:pPr>
            <w:r w:rsidRPr="001F2398">
              <w:rPr>
                <w:sz w:val="24"/>
                <w:szCs w:val="24"/>
              </w:rPr>
              <w:t>EVET</w:t>
            </w:r>
          </w:p>
        </w:tc>
        <w:tc>
          <w:tcPr>
            <w:tcW w:w="1062" w:type="dxa"/>
            <w:shd w:val="clear" w:color="auto" w:fill="auto"/>
            <w:textDirection w:val="btLr"/>
          </w:tcPr>
          <w:p w14:paraId="4B8E60EF" w14:textId="77777777" w:rsidR="004767D9" w:rsidRPr="001F2398" w:rsidRDefault="004767D9" w:rsidP="00EF3C9A">
            <w:pPr>
              <w:spacing w:after="120"/>
              <w:ind w:left="426" w:right="113"/>
              <w:jc w:val="center"/>
              <w:rPr>
                <w:sz w:val="24"/>
                <w:szCs w:val="24"/>
              </w:rPr>
            </w:pPr>
            <w:r w:rsidRPr="001F2398">
              <w:rPr>
                <w:sz w:val="24"/>
                <w:szCs w:val="24"/>
              </w:rPr>
              <w:t>HAYIR</w:t>
            </w:r>
          </w:p>
        </w:tc>
      </w:tr>
      <w:tr w:rsidR="001F2398" w:rsidRPr="001F2398" w14:paraId="361CA251" w14:textId="77777777" w:rsidTr="001C5B98">
        <w:trPr>
          <w:cantSplit/>
          <w:trHeight w:val="1597"/>
          <w:tblCellSpacing w:w="71" w:type="dxa"/>
          <w:jc w:val="center"/>
        </w:trPr>
        <w:tc>
          <w:tcPr>
            <w:tcW w:w="7650" w:type="dxa"/>
            <w:shd w:val="clear" w:color="auto" w:fill="auto"/>
          </w:tcPr>
          <w:p w14:paraId="4382FB66" w14:textId="7C1348BC" w:rsidR="001C5B98" w:rsidRPr="001F2398" w:rsidRDefault="001C5B98" w:rsidP="001C5B98">
            <w:pPr>
              <w:spacing w:after="120"/>
              <w:ind w:left="426"/>
              <w:jc w:val="both"/>
              <w:rPr>
                <w:b/>
                <w:sz w:val="24"/>
                <w:szCs w:val="24"/>
              </w:rPr>
            </w:pPr>
            <w:r w:rsidRPr="001F2398">
              <w:rPr>
                <w:b/>
                <w:sz w:val="24"/>
                <w:szCs w:val="24"/>
              </w:rPr>
              <w:t xml:space="preserve">10) </w:t>
            </w:r>
            <w:r w:rsidR="00FE59A8">
              <w:rPr>
                <w:b/>
                <w:sz w:val="24"/>
                <w:szCs w:val="24"/>
              </w:rPr>
              <w:t>Katılımcı</w:t>
            </w:r>
            <w:r w:rsidRPr="001F2398">
              <w:rPr>
                <w:b/>
                <w:sz w:val="24"/>
                <w:szCs w:val="24"/>
              </w:rPr>
              <w:t>lara taahhüt edilen stant yerleri tahsis edilmiş mi? (</w:t>
            </w:r>
            <w:r w:rsidR="00E752B8" w:rsidRPr="001F2398">
              <w:rPr>
                <w:b/>
                <w:sz w:val="24"/>
                <w:szCs w:val="24"/>
              </w:rPr>
              <w:t xml:space="preserve">Etkinlik </w:t>
            </w:r>
            <w:r w:rsidRPr="001F2398">
              <w:rPr>
                <w:b/>
                <w:sz w:val="24"/>
                <w:szCs w:val="24"/>
              </w:rPr>
              <w:t xml:space="preserve">öncesi </w:t>
            </w:r>
            <w:r w:rsidR="00FE59A8">
              <w:rPr>
                <w:b/>
                <w:sz w:val="24"/>
                <w:szCs w:val="24"/>
              </w:rPr>
              <w:t>katılımcı</w:t>
            </w:r>
            <w:r w:rsidRPr="001F2398">
              <w:rPr>
                <w:b/>
                <w:sz w:val="24"/>
                <w:szCs w:val="24"/>
              </w:rPr>
              <w:t xml:space="preserve">larca imzalanmış planlar </w:t>
            </w:r>
            <w:proofErr w:type="gramStart"/>
            <w:r w:rsidRPr="001F2398">
              <w:rPr>
                <w:b/>
                <w:sz w:val="24"/>
                <w:szCs w:val="24"/>
              </w:rPr>
              <w:t>incelenecektir</w:t>
            </w:r>
            <w:r w:rsidR="00750A05">
              <w:rPr>
                <w:b/>
                <w:sz w:val="24"/>
                <w:szCs w:val="24"/>
              </w:rPr>
              <w:t>)</w:t>
            </w:r>
            <w:r w:rsidR="00625113">
              <w:rPr>
                <w:b/>
                <w:sz w:val="24"/>
                <w:szCs w:val="24"/>
              </w:rPr>
              <w:t xml:space="preserve">   </w:t>
            </w:r>
            <w:proofErr w:type="gramEnd"/>
            <w:r w:rsidR="00625113">
              <w:rPr>
                <w:b/>
                <w:sz w:val="24"/>
                <w:szCs w:val="24"/>
              </w:rPr>
              <w:t xml:space="preserve">   </w:t>
            </w:r>
            <w:r w:rsidRPr="001F2398">
              <w:rPr>
                <w:b/>
                <w:sz w:val="24"/>
                <w:szCs w:val="24"/>
              </w:rPr>
              <w:t>(1 Puan)</w:t>
            </w:r>
          </w:p>
          <w:p w14:paraId="12F34229" w14:textId="28A0D375" w:rsidR="001C5B98" w:rsidRPr="001F2398" w:rsidRDefault="00E752B8" w:rsidP="001C5B98">
            <w:pPr>
              <w:spacing w:after="120"/>
              <w:ind w:left="426"/>
              <w:jc w:val="both"/>
              <w:rPr>
                <w:i/>
                <w:sz w:val="22"/>
                <w:szCs w:val="22"/>
              </w:rPr>
            </w:pPr>
            <w:r w:rsidRPr="001F2398">
              <w:rPr>
                <w:i/>
                <w:sz w:val="22"/>
                <w:szCs w:val="24"/>
              </w:rPr>
              <w:t>Etkinlik</w:t>
            </w:r>
            <w:r w:rsidRPr="001F2398">
              <w:rPr>
                <w:b/>
                <w:sz w:val="22"/>
                <w:szCs w:val="24"/>
              </w:rPr>
              <w:t xml:space="preserve"> </w:t>
            </w:r>
            <w:r w:rsidR="001C5B98" w:rsidRPr="001F2398">
              <w:rPr>
                <w:i/>
                <w:sz w:val="22"/>
                <w:szCs w:val="22"/>
              </w:rPr>
              <w:t>planı incelenir,</w:t>
            </w:r>
            <w:r w:rsidRPr="001F2398">
              <w:rPr>
                <w:i/>
                <w:sz w:val="22"/>
                <w:szCs w:val="22"/>
              </w:rPr>
              <w:t xml:space="preserve"> </w:t>
            </w:r>
            <w:r w:rsidR="00FE59A8">
              <w:rPr>
                <w:i/>
                <w:sz w:val="22"/>
                <w:szCs w:val="22"/>
              </w:rPr>
              <w:t>katılımcı</w:t>
            </w:r>
            <w:r w:rsidR="001C5B98" w:rsidRPr="001F2398">
              <w:rPr>
                <w:i/>
                <w:sz w:val="22"/>
                <w:szCs w:val="22"/>
              </w:rPr>
              <w:t xml:space="preserve">larla görüşmeler yapılarak, kendilerine </w:t>
            </w:r>
            <w:r w:rsidR="00945FF7" w:rsidRPr="001F2398">
              <w:rPr>
                <w:i/>
                <w:sz w:val="22"/>
                <w:szCs w:val="22"/>
              </w:rPr>
              <w:t>etkinlik</w:t>
            </w:r>
            <w:r w:rsidR="001C5B98" w:rsidRPr="001F2398">
              <w:rPr>
                <w:i/>
                <w:sz w:val="22"/>
                <w:szCs w:val="22"/>
              </w:rPr>
              <w:t xml:space="preserve"> öncesinde taahhüt edilen yerlerin tahsis edilip edilmediği tespit edilir. Bu konuyla ilgili </w:t>
            </w:r>
            <w:r w:rsidR="006C5DEE" w:rsidRPr="001F2398">
              <w:rPr>
                <w:i/>
                <w:sz w:val="22"/>
                <w:szCs w:val="22"/>
              </w:rPr>
              <w:t>şikâyeti</w:t>
            </w:r>
            <w:r w:rsidR="001C5B98" w:rsidRPr="001F2398">
              <w:rPr>
                <w:i/>
                <w:sz w:val="22"/>
                <w:szCs w:val="22"/>
              </w:rPr>
              <w:t xml:space="preserve"> olan </w:t>
            </w:r>
            <w:r w:rsidR="00FE59A8">
              <w:rPr>
                <w:i/>
                <w:sz w:val="22"/>
                <w:szCs w:val="22"/>
              </w:rPr>
              <w:t>katılımcı</w:t>
            </w:r>
            <w:r w:rsidR="001C5B98" w:rsidRPr="001F2398">
              <w:rPr>
                <w:i/>
                <w:sz w:val="22"/>
                <w:szCs w:val="22"/>
              </w:rPr>
              <w:t xml:space="preserve">ların durumlarına </w:t>
            </w:r>
            <w:r w:rsidR="000749C7">
              <w:rPr>
                <w:i/>
                <w:sz w:val="22"/>
                <w:szCs w:val="22"/>
              </w:rPr>
              <w:t xml:space="preserve">bu kısımda </w:t>
            </w:r>
            <w:r w:rsidR="001C5B98" w:rsidRPr="001F2398">
              <w:rPr>
                <w:i/>
                <w:sz w:val="22"/>
                <w:szCs w:val="22"/>
              </w:rPr>
              <w:t xml:space="preserve">yer verilir. </w:t>
            </w:r>
          </w:p>
          <w:p w14:paraId="193DEB06" w14:textId="77777777" w:rsidR="001C5B98" w:rsidRPr="001F2398" w:rsidRDefault="001C5B98" w:rsidP="001C5B98">
            <w:pPr>
              <w:spacing w:after="120"/>
              <w:ind w:left="426"/>
              <w:jc w:val="both"/>
              <w:rPr>
                <w:sz w:val="24"/>
                <w:szCs w:val="24"/>
              </w:rPr>
            </w:pPr>
          </w:p>
        </w:tc>
        <w:tc>
          <w:tcPr>
            <w:tcW w:w="1118" w:type="dxa"/>
            <w:shd w:val="clear" w:color="auto" w:fill="auto"/>
            <w:textDirection w:val="btLr"/>
          </w:tcPr>
          <w:p w14:paraId="776E0DA2" w14:textId="77777777" w:rsidR="001C5B98" w:rsidRPr="001F2398" w:rsidRDefault="001C5B98" w:rsidP="001C5B98">
            <w:pPr>
              <w:spacing w:after="120"/>
              <w:ind w:left="426" w:right="113"/>
              <w:jc w:val="center"/>
              <w:rPr>
                <w:sz w:val="24"/>
                <w:szCs w:val="24"/>
              </w:rPr>
            </w:pPr>
            <w:r w:rsidRPr="001F2398">
              <w:rPr>
                <w:sz w:val="24"/>
                <w:szCs w:val="24"/>
              </w:rPr>
              <w:t>EVET</w:t>
            </w:r>
          </w:p>
        </w:tc>
        <w:tc>
          <w:tcPr>
            <w:tcW w:w="1062" w:type="dxa"/>
            <w:shd w:val="clear" w:color="auto" w:fill="auto"/>
            <w:textDirection w:val="btLr"/>
          </w:tcPr>
          <w:p w14:paraId="540DF27E" w14:textId="77777777" w:rsidR="001C5B98" w:rsidRPr="001F2398" w:rsidRDefault="001C5B98" w:rsidP="001C5B98">
            <w:pPr>
              <w:spacing w:after="120"/>
              <w:ind w:left="426" w:right="113"/>
              <w:jc w:val="center"/>
              <w:rPr>
                <w:sz w:val="24"/>
                <w:szCs w:val="24"/>
              </w:rPr>
            </w:pPr>
            <w:r w:rsidRPr="001F2398">
              <w:rPr>
                <w:sz w:val="24"/>
                <w:szCs w:val="24"/>
              </w:rPr>
              <w:t>HAYIR</w:t>
            </w:r>
          </w:p>
        </w:tc>
      </w:tr>
      <w:tr w:rsidR="001F2398" w:rsidRPr="001F2398" w14:paraId="3A2EBDEF" w14:textId="77777777" w:rsidTr="001C5B98">
        <w:trPr>
          <w:cantSplit/>
          <w:trHeight w:hRule="exact" w:val="2075"/>
          <w:tblCellSpacing w:w="71" w:type="dxa"/>
          <w:jc w:val="center"/>
        </w:trPr>
        <w:tc>
          <w:tcPr>
            <w:tcW w:w="7650" w:type="dxa"/>
            <w:shd w:val="clear" w:color="auto" w:fill="auto"/>
          </w:tcPr>
          <w:p w14:paraId="038BCF67" w14:textId="05725D56" w:rsidR="001C5B98" w:rsidRPr="001F2398" w:rsidRDefault="001C5B98" w:rsidP="001C5B98">
            <w:pPr>
              <w:spacing w:after="120"/>
              <w:ind w:left="426"/>
              <w:jc w:val="both"/>
              <w:rPr>
                <w:b/>
                <w:sz w:val="24"/>
                <w:szCs w:val="24"/>
              </w:rPr>
            </w:pPr>
            <w:r w:rsidRPr="001F2398">
              <w:rPr>
                <w:b/>
                <w:sz w:val="24"/>
                <w:szCs w:val="24"/>
              </w:rPr>
              <w:t xml:space="preserve">11) </w:t>
            </w:r>
            <w:r w:rsidR="00FE59A8">
              <w:rPr>
                <w:b/>
                <w:sz w:val="24"/>
                <w:szCs w:val="24"/>
              </w:rPr>
              <w:t>Katılımcı</w:t>
            </w:r>
            <w:r w:rsidRPr="001F2398">
              <w:rPr>
                <w:b/>
                <w:sz w:val="24"/>
                <w:szCs w:val="24"/>
              </w:rPr>
              <w:t>lara taahhüt edilen stant donanımı sağlanmış mı? (</w:t>
            </w:r>
            <w:r w:rsidR="009F46B3">
              <w:rPr>
                <w:b/>
                <w:sz w:val="24"/>
                <w:szCs w:val="24"/>
              </w:rPr>
              <w:t>İhtilaf halinde s</w:t>
            </w:r>
            <w:r w:rsidRPr="001F2398">
              <w:rPr>
                <w:b/>
                <w:sz w:val="24"/>
                <w:szCs w:val="24"/>
              </w:rPr>
              <w:t>özleşmede yer alan malzemenin sağlanıp sağlanamadığı incelenecektir) (1 Puan)</w:t>
            </w:r>
          </w:p>
          <w:p w14:paraId="25A04AF5" w14:textId="03C5413B" w:rsidR="001C5B98" w:rsidRPr="001F2398" w:rsidRDefault="00FE59A8" w:rsidP="001C5B98">
            <w:pPr>
              <w:spacing w:after="120"/>
              <w:ind w:left="426"/>
              <w:jc w:val="both"/>
              <w:rPr>
                <w:i/>
                <w:sz w:val="22"/>
                <w:szCs w:val="22"/>
              </w:rPr>
            </w:pPr>
            <w:r>
              <w:rPr>
                <w:i/>
                <w:sz w:val="22"/>
                <w:szCs w:val="22"/>
              </w:rPr>
              <w:t>Katılımcı</w:t>
            </w:r>
            <w:r w:rsidR="001C5B98" w:rsidRPr="001F2398">
              <w:rPr>
                <w:i/>
                <w:sz w:val="22"/>
                <w:szCs w:val="22"/>
              </w:rPr>
              <w:t xml:space="preserve">larla görüşmeler yapılarak, kendilerine </w:t>
            </w:r>
            <w:r w:rsidR="00945FF7" w:rsidRPr="001F2398">
              <w:rPr>
                <w:i/>
                <w:sz w:val="22"/>
                <w:szCs w:val="22"/>
              </w:rPr>
              <w:t>etkinlik</w:t>
            </w:r>
            <w:r w:rsidR="001C5B98" w:rsidRPr="001F2398">
              <w:rPr>
                <w:i/>
                <w:sz w:val="22"/>
                <w:szCs w:val="22"/>
              </w:rPr>
              <w:t xml:space="preserve"> öncesinde taahhüt edilen stant donanımların</w:t>
            </w:r>
            <w:r w:rsidR="00E40E50">
              <w:rPr>
                <w:i/>
                <w:sz w:val="22"/>
                <w:szCs w:val="22"/>
              </w:rPr>
              <w:t>ın</w:t>
            </w:r>
            <w:r w:rsidR="001C5B98" w:rsidRPr="001F2398">
              <w:rPr>
                <w:i/>
                <w:sz w:val="22"/>
                <w:szCs w:val="22"/>
              </w:rPr>
              <w:t xml:space="preserve"> tahsis edilip edilmediği tespit edilir. Bu konuyla ilgili </w:t>
            </w:r>
            <w:r w:rsidR="006C5DEE" w:rsidRPr="001F2398">
              <w:rPr>
                <w:i/>
                <w:sz w:val="22"/>
                <w:szCs w:val="22"/>
              </w:rPr>
              <w:t>şikâyeti</w:t>
            </w:r>
            <w:r w:rsidR="001C5B98" w:rsidRPr="001F2398">
              <w:rPr>
                <w:i/>
                <w:sz w:val="22"/>
                <w:szCs w:val="22"/>
              </w:rPr>
              <w:t xml:space="preserve"> olan </w:t>
            </w:r>
            <w:r>
              <w:rPr>
                <w:i/>
                <w:sz w:val="22"/>
                <w:szCs w:val="22"/>
              </w:rPr>
              <w:t>katılımcı</w:t>
            </w:r>
            <w:r w:rsidR="001C5B98" w:rsidRPr="001F2398">
              <w:rPr>
                <w:i/>
                <w:sz w:val="22"/>
                <w:szCs w:val="22"/>
              </w:rPr>
              <w:t xml:space="preserve">ların </w:t>
            </w:r>
            <w:r w:rsidR="000F4C14">
              <w:rPr>
                <w:i/>
                <w:sz w:val="22"/>
                <w:szCs w:val="22"/>
              </w:rPr>
              <w:t>eleştirilerine</w:t>
            </w:r>
            <w:r w:rsidR="001C5B98" w:rsidRPr="001F2398">
              <w:rPr>
                <w:i/>
                <w:sz w:val="22"/>
                <w:szCs w:val="22"/>
              </w:rPr>
              <w:t xml:space="preserve"> </w:t>
            </w:r>
            <w:r w:rsidR="000749C7">
              <w:rPr>
                <w:i/>
                <w:sz w:val="22"/>
                <w:szCs w:val="22"/>
              </w:rPr>
              <w:t xml:space="preserve">bu kısımda </w:t>
            </w:r>
            <w:r w:rsidR="001C5B98" w:rsidRPr="001F2398">
              <w:rPr>
                <w:i/>
                <w:sz w:val="22"/>
                <w:szCs w:val="22"/>
              </w:rPr>
              <w:t xml:space="preserve">yer verilir. </w:t>
            </w:r>
          </w:p>
          <w:p w14:paraId="116856BF" w14:textId="77777777" w:rsidR="001C5B98" w:rsidRPr="001F2398" w:rsidRDefault="001C5B98" w:rsidP="001C5B98">
            <w:pPr>
              <w:spacing w:after="120"/>
              <w:ind w:left="426"/>
              <w:jc w:val="both"/>
              <w:rPr>
                <w:sz w:val="24"/>
                <w:szCs w:val="24"/>
              </w:rPr>
            </w:pPr>
          </w:p>
        </w:tc>
        <w:tc>
          <w:tcPr>
            <w:tcW w:w="1118" w:type="dxa"/>
            <w:shd w:val="clear" w:color="auto" w:fill="auto"/>
            <w:textDirection w:val="btLr"/>
          </w:tcPr>
          <w:p w14:paraId="6AD4AAA3" w14:textId="77777777" w:rsidR="001C5B98" w:rsidRPr="001F2398" w:rsidRDefault="001C5B98" w:rsidP="001C5B98">
            <w:pPr>
              <w:spacing w:after="120"/>
              <w:ind w:left="426" w:right="113"/>
              <w:jc w:val="center"/>
              <w:rPr>
                <w:sz w:val="24"/>
                <w:szCs w:val="24"/>
              </w:rPr>
            </w:pPr>
            <w:r w:rsidRPr="001F2398">
              <w:rPr>
                <w:sz w:val="24"/>
                <w:szCs w:val="24"/>
              </w:rPr>
              <w:t>EVET</w:t>
            </w:r>
          </w:p>
        </w:tc>
        <w:tc>
          <w:tcPr>
            <w:tcW w:w="1062" w:type="dxa"/>
            <w:shd w:val="clear" w:color="auto" w:fill="auto"/>
            <w:textDirection w:val="btLr"/>
          </w:tcPr>
          <w:p w14:paraId="7BA31377" w14:textId="77777777" w:rsidR="001C5B98" w:rsidRPr="001F2398" w:rsidRDefault="001C5B98" w:rsidP="001C5B98">
            <w:pPr>
              <w:spacing w:after="120"/>
              <w:ind w:left="426" w:right="113"/>
              <w:jc w:val="center"/>
              <w:rPr>
                <w:sz w:val="24"/>
                <w:szCs w:val="24"/>
              </w:rPr>
            </w:pPr>
            <w:r w:rsidRPr="001F2398">
              <w:rPr>
                <w:sz w:val="24"/>
                <w:szCs w:val="24"/>
              </w:rPr>
              <w:t>HAYIR</w:t>
            </w:r>
          </w:p>
        </w:tc>
      </w:tr>
      <w:tr w:rsidR="001F2398" w:rsidRPr="001F2398" w14:paraId="132DE516" w14:textId="77777777" w:rsidTr="00146F11">
        <w:trPr>
          <w:cantSplit/>
          <w:trHeight w:hRule="exact" w:val="1858"/>
          <w:tblCellSpacing w:w="71" w:type="dxa"/>
          <w:jc w:val="center"/>
        </w:trPr>
        <w:tc>
          <w:tcPr>
            <w:tcW w:w="7650" w:type="dxa"/>
            <w:shd w:val="clear" w:color="auto" w:fill="auto"/>
          </w:tcPr>
          <w:p w14:paraId="2E393D7C" w14:textId="77777777" w:rsidR="001C5B98" w:rsidRPr="001F2398" w:rsidRDefault="001C5B98" w:rsidP="001C5B98">
            <w:pPr>
              <w:spacing w:after="120"/>
              <w:ind w:left="426"/>
              <w:jc w:val="both"/>
              <w:rPr>
                <w:b/>
                <w:sz w:val="24"/>
                <w:szCs w:val="24"/>
              </w:rPr>
            </w:pPr>
            <w:r w:rsidRPr="001F2398">
              <w:rPr>
                <w:b/>
                <w:sz w:val="24"/>
                <w:szCs w:val="24"/>
              </w:rPr>
              <w:t xml:space="preserve">12) Katılımcılara ait malzemeler tam olarak ve zamanında </w:t>
            </w:r>
            <w:r w:rsidR="00945FF7" w:rsidRPr="001F2398">
              <w:rPr>
                <w:b/>
                <w:sz w:val="24"/>
                <w:szCs w:val="24"/>
              </w:rPr>
              <w:t>etkinli</w:t>
            </w:r>
            <w:r w:rsidR="00E752B8" w:rsidRPr="001F2398">
              <w:rPr>
                <w:b/>
                <w:sz w:val="24"/>
                <w:szCs w:val="24"/>
              </w:rPr>
              <w:t>ğe</w:t>
            </w:r>
            <w:r w:rsidRPr="001F2398">
              <w:rPr>
                <w:b/>
                <w:sz w:val="24"/>
                <w:szCs w:val="24"/>
              </w:rPr>
              <w:t xml:space="preserve"> ulaştırıldı mı? (1 Puan)</w:t>
            </w:r>
          </w:p>
          <w:p w14:paraId="64F898B5" w14:textId="6F281048" w:rsidR="001C5B98" w:rsidRPr="001F2398" w:rsidRDefault="001C5B98" w:rsidP="001C5B98">
            <w:pPr>
              <w:spacing w:after="120"/>
              <w:ind w:left="426"/>
              <w:jc w:val="both"/>
              <w:rPr>
                <w:i/>
                <w:sz w:val="22"/>
                <w:szCs w:val="22"/>
              </w:rPr>
            </w:pPr>
            <w:r w:rsidRPr="0031024A">
              <w:rPr>
                <w:i/>
                <w:sz w:val="22"/>
                <w:szCs w:val="22"/>
              </w:rPr>
              <w:t>Katılımcı</w:t>
            </w:r>
            <w:r w:rsidR="00A8073B">
              <w:rPr>
                <w:i/>
                <w:sz w:val="22"/>
                <w:szCs w:val="22"/>
              </w:rPr>
              <w:t xml:space="preserve">lara </w:t>
            </w:r>
            <w:r w:rsidRPr="001F2398">
              <w:rPr>
                <w:i/>
                <w:sz w:val="22"/>
                <w:szCs w:val="22"/>
              </w:rPr>
              <w:t xml:space="preserve">ait </w:t>
            </w:r>
            <w:r w:rsidR="00945FF7" w:rsidRPr="001F2398">
              <w:rPr>
                <w:i/>
                <w:sz w:val="22"/>
                <w:szCs w:val="22"/>
              </w:rPr>
              <w:t>etkinlik</w:t>
            </w:r>
            <w:r w:rsidRPr="001F2398">
              <w:rPr>
                <w:i/>
                <w:sz w:val="22"/>
                <w:szCs w:val="22"/>
              </w:rPr>
              <w:t xml:space="preserve"> malzemelerinin organizatörce taahhüt edildiği biçimde nakliyesinin gerçekleştirilmesi, bu çerçevede tam olarak ve zamanında </w:t>
            </w:r>
            <w:r w:rsidR="00945FF7" w:rsidRPr="001F2398">
              <w:rPr>
                <w:i/>
                <w:sz w:val="22"/>
                <w:szCs w:val="22"/>
              </w:rPr>
              <w:t>etkinlik</w:t>
            </w:r>
            <w:r w:rsidRPr="001F2398">
              <w:rPr>
                <w:i/>
                <w:sz w:val="22"/>
                <w:szCs w:val="22"/>
              </w:rPr>
              <w:t xml:space="preserve"> alanına teslimi hususu sorgulanır. Nakliye konusunda şikâyeti olan </w:t>
            </w:r>
            <w:r w:rsidR="00FE59A8">
              <w:rPr>
                <w:i/>
                <w:sz w:val="22"/>
                <w:szCs w:val="22"/>
              </w:rPr>
              <w:t>katılımcı</w:t>
            </w:r>
            <w:r w:rsidRPr="001F2398">
              <w:rPr>
                <w:i/>
                <w:sz w:val="22"/>
                <w:szCs w:val="22"/>
              </w:rPr>
              <w:t xml:space="preserve">ların şikâyetlerine </w:t>
            </w:r>
            <w:r w:rsidR="000749C7">
              <w:rPr>
                <w:i/>
                <w:sz w:val="22"/>
                <w:szCs w:val="22"/>
              </w:rPr>
              <w:t xml:space="preserve">bu kısımda </w:t>
            </w:r>
            <w:r w:rsidRPr="001F2398">
              <w:rPr>
                <w:i/>
                <w:sz w:val="22"/>
                <w:szCs w:val="22"/>
              </w:rPr>
              <w:t xml:space="preserve">yer verilir.    </w:t>
            </w:r>
          </w:p>
          <w:p w14:paraId="30074FB7" w14:textId="77777777" w:rsidR="001C5B98" w:rsidRPr="001F2398" w:rsidRDefault="001C5B98" w:rsidP="001C5B98">
            <w:pPr>
              <w:spacing w:after="120"/>
              <w:ind w:left="426"/>
              <w:jc w:val="both"/>
              <w:rPr>
                <w:i/>
                <w:sz w:val="22"/>
                <w:szCs w:val="22"/>
              </w:rPr>
            </w:pPr>
          </w:p>
        </w:tc>
        <w:tc>
          <w:tcPr>
            <w:tcW w:w="1118" w:type="dxa"/>
            <w:shd w:val="clear" w:color="auto" w:fill="auto"/>
            <w:textDirection w:val="btLr"/>
          </w:tcPr>
          <w:p w14:paraId="2389F1E7" w14:textId="77777777" w:rsidR="001C5B98" w:rsidRPr="001F2398" w:rsidRDefault="001C5B98" w:rsidP="001C5B98">
            <w:pPr>
              <w:spacing w:after="120"/>
              <w:ind w:left="426" w:right="113"/>
              <w:jc w:val="center"/>
              <w:rPr>
                <w:sz w:val="24"/>
                <w:szCs w:val="24"/>
              </w:rPr>
            </w:pPr>
            <w:r w:rsidRPr="001F2398">
              <w:rPr>
                <w:sz w:val="24"/>
                <w:szCs w:val="24"/>
              </w:rPr>
              <w:t>EVET</w:t>
            </w:r>
          </w:p>
        </w:tc>
        <w:tc>
          <w:tcPr>
            <w:tcW w:w="1062" w:type="dxa"/>
            <w:shd w:val="clear" w:color="auto" w:fill="auto"/>
            <w:textDirection w:val="btLr"/>
          </w:tcPr>
          <w:p w14:paraId="7E11FD43" w14:textId="77777777" w:rsidR="001C5B98" w:rsidRPr="001F2398" w:rsidRDefault="001C5B98" w:rsidP="001C5B98">
            <w:pPr>
              <w:spacing w:after="120"/>
              <w:ind w:left="426" w:right="113"/>
              <w:jc w:val="center"/>
              <w:rPr>
                <w:sz w:val="24"/>
                <w:szCs w:val="24"/>
              </w:rPr>
            </w:pPr>
            <w:r w:rsidRPr="001F2398">
              <w:rPr>
                <w:sz w:val="24"/>
                <w:szCs w:val="24"/>
              </w:rPr>
              <w:t>HAYIR</w:t>
            </w:r>
          </w:p>
        </w:tc>
      </w:tr>
      <w:tr w:rsidR="001F2398" w:rsidRPr="001F2398" w14:paraId="728F68D2" w14:textId="77777777" w:rsidTr="00146F11">
        <w:trPr>
          <w:cantSplit/>
          <w:trHeight w:hRule="exact" w:val="1933"/>
          <w:tblCellSpacing w:w="71" w:type="dxa"/>
          <w:jc w:val="center"/>
        </w:trPr>
        <w:tc>
          <w:tcPr>
            <w:tcW w:w="7650" w:type="dxa"/>
            <w:shd w:val="clear" w:color="auto" w:fill="auto"/>
          </w:tcPr>
          <w:p w14:paraId="62BA2647" w14:textId="3B383C0E" w:rsidR="001C5B98" w:rsidRPr="001F2398" w:rsidRDefault="001C5B98" w:rsidP="001C5B98">
            <w:pPr>
              <w:spacing w:after="120"/>
              <w:ind w:left="426"/>
              <w:jc w:val="both"/>
              <w:rPr>
                <w:b/>
                <w:sz w:val="24"/>
                <w:szCs w:val="24"/>
              </w:rPr>
            </w:pPr>
            <w:r w:rsidRPr="001F2398">
              <w:rPr>
                <w:b/>
                <w:sz w:val="24"/>
                <w:szCs w:val="24"/>
              </w:rPr>
              <w:lastRenderedPageBreak/>
              <w:t xml:space="preserve">13) Organizatörün </w:t>
            </w:r>
            <w:r w:rsidR="00945FF7" w:rsidRPr="001F2398">
              <w:rPr>
                <w:b/>
                <w:sz w:val="24"/>
                <w:szCs w:val="24"/>
              </w:rPr>
              <w:t>etkinlik</w:t>
            </w:r>
            <w:r w:rsidRPr="001F2398">
              <w:rPr>
                <w:b/>
                <w:sz w:val="24"/>
                <w:szCs w:val="24"/>
              </w:rPr>
              <w:t xml:space="preserve"> öncesi sunmak zorunda olduğu bilgilendirme dosyası zamanında gönderilmiş mi? (1 Puan)</w:t>
            </w:r>
          </w:p>
          <w:p w14:paraId="1A5B4EDB" w14:textId="480351CB" w:rsidR="001C5B98" w:rsidRPr="001F2398" w:rsidRDefault="00FE59A8" w:rsidP="001C5B98">
            <w:pPr>
              <w:spacing w:after="120"/>
              <w:ind w:left="426"/>
              <w:jc w:val="both"/>
              <w:rPr>
                <w:i/>
                <w:sz w:val="22"/>
                <w:szCs w:val="22"/>
              </w:rPr>
            </w:pPr>
            <w:r>
              <w:rPr>
                <w:i/>
                <w:sz w:val="22"/>
                <w:szCs w:val="22"/>
              </w:rPr>
              <w:t>Katılımcı</w:t>
            </w:r>
            <w:r w:rsidR="001C5B98" w:rsidRPr="001F2398">
              <w:rPr>
                <w:i/>
                <w:sz w:val="22"/>
                <w:szCs w:val="22"/>
              </w:rPr>
              <w:t xml:space="preserve">larla görüşmeler yapılarak kendilerine </w:t>
            </w:r>
            <w:r w:rsidR="00945FF7" w:rsidRPr="001F2398">
              <w:rPr>
                <w:i/>
                <w:sz w:val="22"/>
                <w:szCs w:val="22"/>
              </w:rPr>
              <w:t>etkinlik</w:t>
            </w:r>
            <w:r w:rsidR="001C5B98" w:rsidRPr="001F2398">
              <w:rPr>
                <w:i/>
                <w:sz w:val="22"/>
                <w:szCs w:val="22"/>
              </w:rPr>
              <w:t xml:space="preserve"> öncesinde organizatör tarafından bilgilendirme dosyasının gönderilip gönderilmediği tespit edilir. Bilgilendirme dosyası incelenir, dosyadaki eksiklikler ve güncel olmayan bilgilere yer verilir. </w:t>
            </w:r>
          </w:p>
          <w:p w14:paraId="3BECF1F7" w14:textId="77777777" w:rsidR="001C5B98" w:rsidRPr="001F2398" w:rsidRDefault="001C5B98" w:rsidP="001C5B98">
            <w:pPr>
              <w:spacing w:after="120"/>
              <w:rPr>
                <w:sz w:val="24"/>
                <w:szCs w:val="24"/>
              </w:rPr>
            </w:pPr>
          </w:p>
        </w:tc>
        <w:tc>
          <w:tcPr>
            <w:tcW w:w="1118" w:type="dxa"/>
            <w:shd w:val="clear" w:color="auto" w:fill="auto"/>
            <w:textDirection w:val="btLr"/>
          </w:tcPr>
          <w:p w14:paraId="0C0B525F" w14:textId="77777777" w:rsidR="001C5B98" w:rsidRPr="001F2398" w:rsidRDefault="001C5B98" w:rsidP="001C5B98">
            <w:pPr>
              <w:spacing w:after="120"/>
              <w:ind w:left="426" w:right="113"/>
              <w:jc w:val="center"/>
              <w:rPr>
                <w:sz w:val="24"/>
                <w:szCs w:val="24"/>
              </w:rPr>
            </w:pPr>
            <w:r w:rsidRPr="001F2398">
              <w:rPr>
                <w:sz w:val="24"/>
                <w:szCs w:val="24"/>
              </w:rPr>
              <w:t>EVET</w:t>
            </w:r>
          </w:p>
        </w:tc>
        <w:tc>
          <w:tcPr>
            <w:tcW w:w="1062" w:type="dxa"/>
            <w:shd w:val="clear" w:color="auto" w:fill="auto"/>
            <w:textDirection w:val="btLr"/>
          </w:tcPr>
          <w:p w14:paraId="2963BE7C" w14:textId="77777777" w:rsidR="001C5B98" w:rsidRPr="001F2398" w:rsidRDefault="001C5B98" w:rsidP="001C5B98">
            <w:pPr>
              <w:spacing w:after="120"/>
              <w:ind w:left="426" w:right="113"/>
              <w:jc w:val="center"/>
              <w:rPr>
                <w:sz w:val="24"/>
                <w:szCs w:val="24"/>
              </w:rPr>
            </w:pPr>
            <w:r w:rsidRPr="001F2398">
              <w:rPr>
                <w:sz w:val="24"/>
                <w:szCs w:val="24"/>
              </w:rPr>
              <w:t>HAYIR</w:t>
            </w:r>
          </w:p>
        </w:tc>
      </w:tr>
      <w:tr w:rsidR="001F2398" w:rsidRPr="001F2398" w14:paraId="59BD7397" w14:textId="77777777" w:rsidTr="00146F11">
        <w:trPr>
          <w:cantSplit/>
          <w:trHeight w:hRule="exact" w:val="1589"/>
          <w:tblCellSpacing w:w="71" w:type="dxa"/>
          <w:jc w:val="center"/>
        </w:trPr>
        <w:tc>
          <w:tcPr>
            <w:tcW w:w="7650" w:type="dxa"/>
            <w:shd w:val="clear" w:color="auto" w:fill="auto"/>
          </w:tcPr>
          <w:p w14:paraId="02B52EF6" w14:textId="54BCFC6D" w:rsidR="001C5B98" w:rsidRPr="001F2398" w:rsidRDefault="001C5B98" w:rsidP="001C5B98">
            <w:pPr>
              <w:spacing w:after="120"/>
              <w:ind w:left="426"/>
              <w:jc w:val="both"/>
              <w:rPr>
                <w:b/>
                <w:sz w:val="24"/>
                <w:szCs w:val="24"/>
              </w:rPr>
            </w:pPr>
            <w:r w:rsidRPr="001F2398">
              <w:rPr>
                <w:b/>
                <w:sz w:val="24"/>
                <w:szCs w:val="24"/>
              </w:rPr>
              <w:t xml:space="preserve">14) </w:t>
            </w:r>
            <w:r w:rsidR="00FE59A8">
              <w:rPr>
                <w:b/>
                <w:sz w:val="24"/>
                <w:szCs w:val="24"/>
              </w:rPr>
              <w:t>Katılımcı</w:t>
            </w:r>
            <w:r w:rsidRPr="001F2398">
              <w:rPr>
                <w:b/>
                <w:sz w:val="24"/>
                <w:szCs w:val="24"/>
              </w:rPr>
              <w:t xml:space="preserve"> </w:t>
            </w:r>
            <w:proofErr w:type="spellStart"/>
            <w:r w:rsidR="00330213" w:rsidRPr="001F2398">
              <w:rPr>
                <w:b/>
                <w:sz w:val="24"/>
                <w:szCs w:val="24"/>
              </w:rPr>
              <w:t>ü</w:t>
            </w:r>
            <w:r w:rsidRPr="001F2398">
              <w:rPr>
                <w:b/>
                <w:sz w:val="24"/>
                <w:szCs w:val="24"/>
              </w:rPr>
              <w:t>nvanları</w:t>
            </w:r>
            <w:proofErr w:type="spellEnd"/>
            <w:r w:rsidRPr="001F2398">
              <w:rPr>
                <w:b/>
                <w:sz w:val="24"/>
                <w:szCs w:val="24"/>
              </w:rPr>
              <w:t xml:space="preserve"> stant alanlarında yer almış mı? (1 Puan)</w:t>
            </w:r>
          </w:p>
          <w:p w14:paraId="7BD751C7" w14:textId="4C129C04" w:rsidR="001C5B98" w:rsidRPr="001F2398" w:rsidRDefault="00FE59A8" w:rsidP="001C5B98">
            <w:pPr>
              <w:pStyle w:val="GvdeMetniGirintisi2"/>
              <w:spacing w:after="120"/>
              <w:ind w:left="426"/>
              <w:rPr>
                <w:szCs w:val="24"/>
              </w:rPr>
            </w:pPr>
            <w:r>
              <w:rPr>
                <w:i/>
                <w:sz w:val="22"/>
                <w:szCs w:val="22"/>
              </w:rPr>
              <w:t>Katılımcı</w:t>
            </w:r>
            <w:r w:rsidR="001C5B98" w:rsidRPr="001F2398">
              <w:rPr>
                <w:i/>
                <w:sz w:val="22"/>
                <w:szCs w:val="22"/>
              </w:rPr>
              <w:t xml:space="preserve"> </w:t>
            </w:r>
            <w:proofErr w:type="spellStart"/>
            <w:r w:rsidR="00CB2AD3" w:rsidRPr="001F2398">
              <w:rPr>
                <w:i/>
                <w:sz w:val="22"/>
                <w:szCs w:val="22"/>
              </w:rPr>
              <w:t>ü</w:t>
            </w:r>
            <w:r w:rsidR="001C5B98" w:rsidRPr="001F2398">
              <w:rPr>
                <w:i/>
                <w:sz w:val="22"/>
                <w:szCs w:val="22"/>
              </w:rPr>
              <w:t>nvanları</w:t>
            </w:r>
            <w:proofErr w:type="spellEnd"/>
            <w:r w:rsidR="001C5B98" w:rsidRPr="001F2398">
              <w:rPr>
                <w:i/>
                <w:sz w:val="22"/>
                <w:szCs w:val="22"/>
              </w:rPr>
              <w:t xml:space="preserve"> kontrol edilir, stant alanlarında ilgili </w:t>
            </w:r>
            <w:proofErr w:type="spellStart"/>
            <w:r w:rsidR="00CB2AD3" w:rsidRPr="001F2398">
              <w:rPr>
                <w:i/>
                <w:sz w:val="22"/>
                <w:szCs w:val="22"/>
              </w:rPr>
              <w:t>ü</w:t>
            </w:r>
            <w:r w:rsidR="001C5B98" w:rsidRPr="001F2398">
              <w:rPr>
                <w:i/>
                <w:sz w:val="22"/>
                <w:szCs w:val="22"/>
              </w:rPr>
              <w:t>nvanların</w:t>
            </w:r>
            <w:proofErr w:type="spellEnd"/>
            <w:r w:rsidR="001C5B98" w:rsidRPr="001F2398">
              <w:rPr>
                <w:i/>
                <w:sz w:val="22"/>
                <w:szCs w:val="22"/>
              </w:rPr>
              <w:t xml:space="preserve"> yer alıp almadığı kontrol edilerek </w:t>
            </w:r>
            <w:r w:rsidR="000749C7">
              <w:rPr>
                <w:i/>
                <w:sz w:val="22"/>
                <w:szCs w:val="22"/>
              </w:rPr>
              <w:t xml:space="preserve">yapılan </w:t>
            </w:r>
            <w:r w:rsidR="001C5B98" w:rsidRPr="001F2398">
              <w:rPr>
                <w:i/>
                <w:sz w:val="22"/>
                <w:szCs w:val="22"/>
              </w:rPr>
              <w:t xml:space="preserve">tespitler </w:t>
            </w:r>
            <w:r w:rsidR="000749C7">
              <w:rPr>
                <w:i/>
                <w:sz w:val="22"/>
                <w:szCs w:val="22"/>
              </w:rPr>
              <w:t xml:space="preserve">bu kısımda </w:t>
            </w:r>
            <w:r w:rsidR="000F4C14">
              <w:rPr>
                <w:i/>
                <w:sz w:val="22"/>
                <w:szCs w:val="22"/>
              </w:rPr>
              <w:t>belirtilir</w:t>
            </w:r>
            <w:r w:rsidR="001C5B98" w:rsidRPr="001F2398">
              <w:rPr>
                <w:i/>
                <w:sz w:val="22"/>
                <w:szCs w:val="22"/>
              </w:rPr>
              <w:t>.</w:t>
            </w:r>
            <w:r w:rsidR="001C5B98" w:rsidRPr="001F2398">
              <w:rPr>
                <w:i/>
                <w:sz w:val="22"/>
                <w:szCs w:val="22"/>
              </w:rPr>
              <w:tab/>
            </w:r>
          </w:p>
        </w:tc>
        <w:tc>
          <w:tcPr>
            <w:tcW w:w="1118" w:type="dxa"/>
            <w:shd w:val="clear" w:color="auto" w:fill="auto"/>
            <w:textDirection w:val="btLr"/>
          </w:tcPr>
          <w:p w14:paraId="0E694B44" w14:textId="77777777" w:rsidR="001C5B98" w:rsidRPr="001F2398" w:rsidRDefault="001C5B98" w:rsidP="001C5B98">
            <w:pPr>
              <w:spacing w:after="120"/>
              <w:ind w:left="426" w:right="113"/>
              <w:jc w:val="center"/>
              <w:rPr>
                <w:sz w:val="24"/>
                <w:szCs w:val="24"/>
              </w:rPr>
            </w:pPr>
            <w:r w:rsidRPr="001F2398">
              <w:rPr>
                <w:sz w:val="24"/>
                <w:szCs w:val="24"/>
              </w:rPr>
              <w:t>EVET</w:t>
            </w:r>
          </w:p>
        </w:tc>
        <w:tc>
          <w:tcPr>
            <w:tcW w:w="1062" w:type="dxa"/>
            <w:shd w:val="clear" w:color="auto" w:fill="auto"/>
            <w:textDirection w:val="btLr"/>
          </w:tcPr>
          <w:p w14:paraId="78791F94" w14:textId="77777777" w:rsidR="001C5B98" w:rsidRPr="001F2398" w:rsidRDefault="001C5B98" w:rsidP="001C5B98">
            <w:pPr>
              <w:spacing w:after="120"/>
              <w:ind w:left="426" w:right="113"/>
              <w:jc w:val="center"/>
              <w:rPr>
                <w:sz w:val="24"/>
                <w:szCs w:val="24"/>
              </w:rPr>
            </w:pPr>
            <w:r w:rsidRPr="001F2398">
              <w:rPr>
                <w:sz w:val="24"/>
                <w:szCs w:val="24"/>
              </w:rPr>
              <w:t>HAYIR</w:t>
            </w:r>
          </w:p>
        </w:tc>
      </w:tr>
      <w:tr w:rsidR="001F2398" w:rsidRPr="001F2398" w14:paraId="19A51E5F" w14:textId="77777777" w:rsidTr="00146F11">
        <w:trPr>
          <w:cantSplit/>
          <w:trHeight w:hRule="exact" w:val="1909"/>
          <w:tblCellSpacing w:w="71" w:type="dxa"/>
          <w:jc w:val="center"/>
        </w:trPr>
        <w:tc>
          <w:tcPr>
            <w:tcW w:w="7650" w:type="dxa"/>
            <w:shd w:val="clear" w:color="auto" w:fill="auto"/>
          </w:tcPr>
          <w:p w14:paraId="54084763" w14:textId="77777777" w:rsidR="001C5B98" w:rsidRPr="001F2398" w:rsidRDefault="001C5B98" w:rsidP="001C5B98">
            <w:pPr>
              <w:spacing w:after="120"/>
              <w:ind w:left="426"/>
              <w:jc w:val="both"/>
              <w:rPr>
                <w:b/>
                <w:sz w:val="24"/>
                <w:szCs w:val="24"/>
              </w:rPr>
            </w:pPr>
            <w:r w:rsidRPr="001F2398">
              <w:rPr>
                <w:b/>
                <w:sz w:val="24"/>
                <w:szCs w:val="24"/>
              </w:rPr>
              <w:t>15)  Organizatör sorumluları, Bakanlığa isimleri verilen kişiler mi? (1 Puan)</w:t>
            </w:r>
          </w:p>
          <w:p w14:paraId="5CA79181" w14:textId="57ECDCBC" w:rsidR="001C5B98" w:rsidRPr="001F2398" w:rsidRDefault="001C5B98" w:rsidP="001C5B98">
            <w:pPr>
              <w:spacing w:after="120"/>
              <w:ind w:left="426"/>
              <w:jc w:val="both"/>
              <w:rPr>
                <w:i/>
                <w:sz w:val="22"/>
                <w:szCs w:val="22"/>
              </w:rPr>
            </w:pPr>
            <w:r w:rsidRPr="001F2398">
              <w:rPr>
                <w:i/>
                <w:sz w:val="22"/>
                <w:szCs w:val="22"/>
              </w:rPr>
              <w:t xml:space="preserve">Organizatör sorumlularının Bakanlığa isimleri verilen kişiler olup olmadığına dair tespitlere yer verilir, organizatör yetkililerinin </w:t>
            </w:r>
            <w:r w:rsidR="00945FF7" w:rsidRPr="001F2398">
              <w:rPr>
                <w:i/>
                <w:sz w:val="22"/>
                <w:szCs w:val="22"/>
              </w:rPr>
              <w:t>etkinlik</w:t>
            </w:r>
            <w:r w:rsidR="00E752B8" w:rsidRPr="001F2398">
              <w:rPr>
                <w:i/>
                <w:sz w:val="22"/>
                <w:szCs w:val="22"/>
              </w:rPr>
              <w:t>te</w:t>
            </w:r>
            <w:r w:rsidRPr="001F2398">
              <w:rPr>
                <w:i/>
                <w:sz w:val="22"/>
                <w:szCs w:val="22"/>
              </w:rPr>
              <w:t xml:space="preserve"> görev alıp almadıkları ve katılımcı</w:t>
            </w:r>
            <w:r w:rsidR="00A8073B">
              <w:rPr>
                <w:i/>
                <w:sz w:val="22"/>
                <w:szCs w:val="22"/>
              </w:rPr>
              <w:t xml:space="preserve">lar </w:t>
            </w:r>
            <w:r w:rsidRPr="001F2398">
              <w:rPr>
                <w:i/>
                <w:sz w:val="22"/>
                <w:szCs w:val="22"/>
              </w:rPr>
              <w:t>tarafından kolayca kendilerine ulaşılıp ulaşılamadığı hususundaki gözlemler eklenir.</w:t>
            </w:r>
          </w:p>
          <w:p w14:paraId="2385FB53" w14:textId="77777777" w:rsidR="001C5B98" w:rsidRPr="001F2398" w:rsidRDefault="001C5B98" w:rsidP="001C5B98">
            <w:pPr>
              <w:spacing w:after="120"/>
            </w:pPr>
          </w:p>
          <w:p w14:paraId="6607637C" w14:textId="77777777" w:rsidR="001C5B98" w:rsidRPr="001F2398" w:rsidRDefault="001C5B98" w:rsidP="001C5B98">
            <w:pPr>
              <w:spacing w:after="120"/>
              <w:ind w:left="426"/>
              <w:jc w:val="both"/>
              <w:rPr>
                <w:sz w:val="24"/>
                <w:szCs w:val="24"/>
              </w:rPr>
            </w:pPr>
          </w:p>
        </w:tc>
        <w:tc>
          <w:tcPr>
            <w:tcW w:w="1118" w:type="dxa"/>
            <w:shd w:val="clear" w:color="auto" w:fill="auto"/>
            <w:textDirection w:val="btLr"/>
          </w:tcPr>
          <w:p w14:paraId="44807F10" w14:textId="77777777" w:rsidR="001C5B98" w:rsidRPr="001F2398" w:rsidRDefault="001C5B98" w:rsidP="001C5B98">
            <w:pPr>
              <w:spacing w:after="120"/>
              <w:ind w:left="426" w:right="113"/>
              <w:jc w:val="center"/>
              <w:rPr>
                <w:sz w:val="24"/>
                <w:szCs w:val="24"/>
              </w:rPr>
            </w:pPr>
            <w:r w:rsidRPr="001F2398">
              <w:rPr>
                <w:sz w:val="24"/>
                <w:szCs w:val="24"/>
              </w:rPr>
              <w:t>EVET</w:t>
            </w:r>
          </w:p>
        </w:tc>
        <w:tc>
          <w:tcPr>
            <w:tcW w:w="1062" w:type="dxa"/>
            <w:shd w:val="clear" w:color="auto" w:fill="auto"/>
            <w:textDirection w:val="btLr"/>
          </w:tcPr>
          <w:p w14:paraId="10975BB0" w14:textId="77777777" w:rsidR="001C5B98" w:rsidRPr="001F2398" w:rsidRDefault="001C5B98" w:rsidP="001C5B98">
            <w:pPr>
              <w:spacing w:after="120"/>
              <w:ind w:left="426" w:right="113"/>
              <w:jc w:val="center"/>
              <w:rPr>
                <w:sz w:val="24"/>
                <w:szCs w:val="24"/>
              </w:rPr>
            </w:pPr>
            <w:r w:rsidRPr="001F2398">
              <w:rPr>
                <w:sz w:val="24"/>
                <w:szCs w:val="24"/>
              </w:rPr>
              <w:t>HAYIR</w:t>
            </w:r>
          </w:p>
        </w:tc>
      </w:tr>
      <w:tr w:rsidR="001F2398" w:rsidRPr="001F2398" w14:paraId="3EED0C33" w14:textId="77777777" w:rsidTr="00061AAC">
        <w:trPr>
          <w:cantSplit/>
          <w:trHeight w:hRule="exact" w:val="2268"/>
          <w:tblCellSpacing w:w="71" w:type="dxa"/>
          <w:jc w:val="center"/>
        </w:trPr>
        <w:tc>
          <w:tcPr>
            <w:tcW w:w="7650" w:type="dxa"/>
            <w:shd w:val="clear" w:color="auto" w:fill="auto"/>
          </w:tcPr>
          <w:p w14:paraId="6E8AD529" w14:textId="5586ABC6" w:rsidR="001C5B98" w:rsidRPr="001F2398" w:rsidRDefault="001C5B98" w:rsidP="001C5B98">
            <w:pPr>
              <w:spacing w:after="120"/>
              <w:ind w:left="426"/>
              <w:jc w:val="both"/>
              <w:rPr>
                <w:b/>
                <w:sz w:val="24"/>
                <w:szCs w:val="24"/>
              </w:rPr>
            </w:pPr>
            <w:r w:rsidRPr="001F2398">
              <w:rPr>
                <w:b/>
                <w:sz w:val="24"/>
                <w:szCs w:val="24"/>
              </w:rPr>
              <w:t xml:space="preserve">16) </w:t>
            </w:r>
            <w:r w:rsidR="00E752B8" w:rsidRPr="001F2398">
              <w:rPr>
                <w:b/>
                <w:sz w:val="24"/>
                <w:szCs w:val="24"/>
              </w:rPr>
              <w:t>Etkinli</w:t>
            </w:r>
            <w:r w:rsidR="00A8073B">
              <w:rPr>
                <w:b/>
                <w:sz w:val="24"/>
                <w:szCs w:val="24"/>
              </w:rPr>
              <w:t xml:space="preserve">ğin yapıldığı yerin </w:t>
            </w:r>
            <w:r w:rsidR="009A3045" w:rsidRPr="001F2398">
              <w:rPr>
                <w:b/>
                <w:sz w:val="24"/>
                <w:szCs w:val="24"/>
              </w:rPr>
              <w:t>k</w:t>
            </w:r>
            <w:r w:rsidRPr="001F2398">
              <w:rPr>
                <w:b/>
                <w:sz w:val="24"/>
                <w:szCs w:val="24"/>
              </w:rPr>
              <w:t xml:space="preserve">onumu </w:t>
            </w:r>
            <w:r w:rsidR="00080D96">
              <w:rPr>
                <w:b/>
                <w:sz w:val="24"/>
                <w:szCs w:val="24"/>
              </w:rPr>
              <w:t xml:space="preserve">yurt dışı </w:t>
            </w:r>
            <w:r w:rsidR="00945FF7" w:rsidRPr="001F2398">
              <w:rPr>
                <w:b/>
                <w:sz w:val="24"/>
                <w:szCs w:val="24"/>
              </w:rPr>
              <w:t>etkinlik</w:t>
            </w:r>
            <w:r w:rsidRPr="001F2398">
              <w:rPr>
                <w:b/>
                <w:sz w:val="24"/>
                <w:szCs w:val="24"/>
              </w:rPr>
              <w:t xml:space="preserve"> organizasyonu için uygun mu? (1 Puan)</w:t>
            </w:r>
          </w:p>
          <w:p w14:paraId="5F207E01" w14:textId="3F17237C" w:rsidR="001C5B98" w:rsidRPr="001F2398" w:rsidRDefault="00E752B8" w:rsidP="001C5B98">
            <w:pPr>
              <w:spacing w:after="120"/>
              <w:ind w:left="426"/>
              <w:jc w:val="both"/>
              <w:rPr>
                <w:i/>
                <w:sz w:val="22"/>
                <w:szCs w:val="22"/>
              </w:rPr>
            </w:pPr>
            <w:r w:rsidRPr="006C5DEE">
              <w:rPr>
                <w:i/>
                <w:sz w:val="22"/>
                <w:szCs w:val="22"/>
              </w:rPr>
              <w:t>Etkinliğin</w:t>
            </w:r>
            <w:r w:rsidRPr="001F2398">
              <w:rPr>
                <w:b/>
                <w:sz w:val="24"/>
                <w:szCs w:val="24"/>
              </w:rPr>
              <w:t xml:space="preserve"> </w:t>
            </w:r>
            <w:r w:rsidR="001C5B98" w:rsidRPr="001F2398">
              <w:rPr>
                <w:i/>
                <w:sz w:val="22"/>
                <w:szCs w:val="22"/>
              </w:rPr>
              <w:t xml:space="preserve">düzenlendiği merkezin konumu, ziyaretçi trafiği ve ulaşım kriterleri çerçevesinde sunduğu avantajlar, </w:t>
            </w:r>
            <w:r w:rsidR="00CB2AD3" w:rsidRPr="001F2398">
              <w:rPr>
                <w:i/>
                <w:sz w:val="22"/>
                <w:szCs w:val="22"/>
              </w:rPr>
              <w:t>mekân</w:t>
            </w:r>
            <w:r w:rsidR="001C5B98" w:rsidRPr="001F2398">
              <w:rPr>
                <w:i/>
                <w:sz w:val="22"/>
                <w:szCs w:val="22"/>
              </w:rPr>
              <w:t xml:space="preserve"> olarak görünümü ve organizasyona ev sahipliği yapması açısından yeterliliği mukayeseli olarak değerlendirilir, tespitlere yer verilir. </w:t>
            </w:r>
            <w:r w:rsidR="00061AAC" w:rsidRPr="001F2398">
              <w:rPr>
                <w:i/>
                <w:sz w:val="22"/>
                <w:szCs w:val="22"/>
              </w:rPr>
              <w:t>(</w:t>
            </w:r>
            <w:r w:rsidR="00061AAC" w:rsidRPr="008D2DEF">
              <w:rPr>
                <w:b/>
                <w:bCs/>
                <w:i/>
                <w:sz w:val="22"/>
                <w:szCs w:val="22"/>
              </w:rPr>
              <w:t>9. sorunun cevaplanmaması durumunda, bu soru 2 puan üzerinden değerlendirilir</w:t>
            </w:r>
            <w:r w:rsidR="008D2DEF">
              <w:rPr>
                <w:b/>
                <w:bCs/>
                <w:i/>
                <w:sz w:val="22"/>
                <w:szCs w:val="22"/>
              </w:rPr>
              <w:t>.</w:t>
            </w:r>
            <w:r w:rsidR="00061AAC" w:rsidRPr="001F2398">
              <w:rPr>
                <w:i/>
                <w:sz w:val="22"/>
                <w:szCs w:val="22"/>
              </w:rPr>
              <w:t>)</w:t>
            </w:r>
          </w:p>
          <w:p w14:paraId="7C8ECCCB" w14:textId="77777777" w:rsidR="001C5B98" w:rsidRPr="001F2398" w:rsidRDefault="001C5B98" w:rsidP="001C5B98">
            <w:pPr>
              <w:spacing w:after="120"/>
              <w:ind w:left="426"/>
              <w:jc w:val="both"/>
              <w:rPr>
                <w:sz w:val="24"/>
                <w:szCs w:val="24"/>
              </w:rPr>
            </w:pPr>
          </w:p>
        </w:tc>
        <w:tc>
          <w:tcPr>
            <w:tcW w:w="1118" w:type="dxa"/>
            <w:shd w:val="clear" w:color="auto" w:fill="auto"/>
            <w:textDirection w:val="btLr"/>
          </w:tcPr>
          <w:p w14:paraId="0D537F2F" w14:textId="77777777" w:rsidR="001C5B98" w:rsidRPr="001F2398" w:rsidRDefault="001C5B98" w:rsidP="001C5B98">
            <w:pPr>
              <w:spacing w:after="120"/>
              <w:ind w:left="426" w:right="113"/>
              <w:jc w:val="center"/>
              <w:rPr>
                <w:sz w:val="24"/>
                <w:szCs w:val="24"/>
              </w:rPr>
            </w:pPr>
            <w:r w:rsidRPr="001F2398">
              <w:rPr>
                <w:sz w:val="24"/>
                <w:szCs w:val="24"/>
              </w:rPr>
              <w:t>EVET</w:t>
            </w:r>
          </w:p>
        </w:tc>
        <w:tc>
          <w:tcPr>
            <w:tcW w:w="1062" w:type="dxa"/>
            <w:shd w:val="clear" w:color="auto" w:fill="auto"/>
            <w:textDirection w:val="btLr"/>
          </w:tcPr>
          <w:p w14:paraId="5742F63B" w14:textId="77777777" w:rsidR="001C5B98" w:rsidRPr="001F2398" w:rsidRDefault="001C5B98" w:rsidP="001C5B98">
            <w:pPr>
              <w:spacing w:after="120"/>
              <w:ind w:left="426" w:right="113"/>
              <w:jc w:val="center"/>
              <w:rPr>
                <w:sz w:val="24"/>
                <w:szCs w:val="24"/>
              </w:rPr>
            </w:pPr>
            <w:r w:rsidRPr="001F2398">
              <w:rPr>
                <w:sz w:val="24"/>
                <w:szCs w:val="24"/>
              </w:rPr>
              <w:t>HAYIR</w:t>
            </w:r>
          </w:p>
        </w:tc>
      </w:tr>
      <w:tr w:rsidR="001F2398" w:rsidRPr="001F2398" w14:paraId="6E6D9FD2" w14:textId="77777777" w:rsidTr="00CB2AD3">
        <w:trPr>
          <w:cantSplit/>
          <w:trHeight w:hRule="exact" w:val="3941"/>
          <w:tblCellSpacing w:w="71" w:type="dxa"/>
          <w:jc w:val="center"/>
        </w:trPr>
        <w:tc>
          <w:tcPr>
            <w:tcW w:w="7650" w:type="dxa"/>
            <w:shd w:val="clear" w:color="auto" w:fill="auto"/>
          </w:tcPr>
          <w:p w14:paraId="26F9E768" w14:textId="0F214087" w:rsidR="001C5B98" w:rsidRPr="001F2398" w:rsidRDefault="001C5B98" w:rsidP="001C5B98">
            <w:pPr>
              <w:spacing w:after="120"/>
              <w:ind w:left="426"/>
              <w:jc w:val="both"/>
              <w:rPr>
                <w:b/>
                <w:sz w:val="24"/>
                <w:szCs w:val="24"/>
              </w:rPr>
            </w:pPr>
            <w:r w:rsidRPr="001F2398">
              <w:rPr>
                <w:b/>
                <w:sz w:val="24"/>
                <w:szCs w:val="24"/>
              </w:rPr>
              <w:t xml:space="preserve">17) Genel olarak </w:t>
            </w:r>
            <w:r w:rsidR="00945FF7" w:rsidRPr="001F2398">
              <w:rPr>
                <w:b/>
                <w:sz w:val="24"/>
                <w:szCs w:val="24"/>
              </w:rPr>
              <w:t>etkinlik</w:t>
            </w:r>
            <w:r w:rsidRPr="001F2398">
              <w:rPr>
                <w:b/>
                <w:sz w:val="24"/>
                <w:szCs w:val="24"/>
              </w:rPr>
              <w:t xml:space="preserve"> organizasyonu yeterli </w:t>
            </w:r>
            <w:r w:rsidR="00E40E50">
              <w:rPr>
                <w:b/>
                <w:sz w:val="24"/>
                <w:szCs w:val="24"/>
              </w:rPr>
              <w:t xml:space="preserve">mi, </w:t>
            </w:r>
            <w:r w:rsidRPr="001F2398">
              <w:rPr>
                <w:b/>
                <w:sz w:val="24"/>
                <w:szCs w:val="24"/>
              </w:rPr>
              <w:t>gelecek yıl tekrarlanması faydalı görülüyor mu? (4 Puan)</w:t>
            </w:r>
          </w:p>
          <w:p w14:paraId="5C2F4351" w14:textId="2B067D60" w:rsidR="001C5B98" w:rsidRPr="001F2398" w:rsidRDefault="001C5B98" w:rsidP="001C5B98">
            <w:pPr>
              <w:spacing w:after="120"/>
              <w:ind w:left="426"/>
              <w:jc w:val="both"/>
              <w:rPr>
                <w:i/>
                <w:sz w:val="22"/>
                <w:szCs w:val="22"/>
              </w:rPr>
            </w:pPr>
            <w:r w:rsidRPr="001F2398">
              <w:rPr>
                <w:i/>
                <w:sz w:val="22"/>
                <w:szCs w:val="22"/>
              </w:rPr>
              <w:t xml:space="preserve">Gözlemci </w:t>
            </w:r>
            <w:r w:rsidR="00E40E50">
              <w:rPr>
                <w:i/>
                <w:sz w:val="22"/>
                <w:szCs w:val="22"/>
              </w:rPr>
              <w:t xml:space="preserve">tarafından </w:t>
            </w:r>
            <w:r w:rsidR="00945FF7" w:rsidRPr="001F2398">
              <w:rPr>
                <w:i/>
                <w:sz w:val="22"/>
                <w:szCs w:val="22"/>
              </w:rPr>
              <w:t>etkinli</w:t>
            </w:r>
            <w:r w:rsidR="00E752B8" w:rsidRPr="001F2398">
              <w:rPr>
                <w:i/>
                <w:sz w:val="22"/>
                <w:szCs w:val="22"/>
              </w:rPr>
              <w:t>ğe</w:t>
            </w:r>
            <w:r w:rsidRPr="001F2398">
              <w:rPr>
                <w:i/>
                <w:sz w:val="22"/>
                <w:szCs w:val="22"/>
              </w:rPr>
              <w:t xml:space="preserve"> katılan </w:t>
            </w:r>
            <w:r w:rsidR="00FE59A8">
              <w:rPr>
                <w:i/>
                <w:sz w:val="22"/>
                <w:szCs w:val="22"/>
              </w:rPr>
              <w:t>katılımcı</w:t>
            </w:r>
            <w:r w:rsidRPr="001F2398">
              <w:rPr>
                <w:i/>
                <w:sz w:val="22"/>
                <w:szCs w:val="22"/>
              </w:rPr>
              <w:t xml:space="preserve">ların görüşleri, </w:t>
            </w:r>
            <w:r w:rsidR="00945FF7" w:rsidRPr="001F2398">
              <w:rPr>
                <w:i/>
                <w:sz w:val="22"/>
                <w:szCs w:val="22"/>
              </w:rPr>
              <w:t>etkinlik</w:t>
            </w:r>
            <w:r w:rsidRPr="001F2398">
              <w:rPr>
                <w:i/>
                <w:sz w:val="22"/>
                <w:szCs w:val="22"/>
              </w:rPr>
              <w:t xml:space="preserve"> hakkındaki kendi gözlemleri, katılımcı-ziyaretçi sayısı ve niteliği, aynı ülkede aynı sektörde yapılan diğer </w:t>
            </w:r>
            <w:r w:rsidR="00945FF7" w:rsidRPr="001F2398">
              <w:rPr>
                <w:i/>
                <w:sz w:val="22"/>
                <w:szCs w:val="22"/>
              </w:rPr>
              <w:t>etkinlik</w:t>
            </w:r>
            <w:r w:rsidR="00E752B8" w:rsidRPr="001F2398">
              <w:rPr>
                <w:i/>
                <w:sz w:val="22"/>
                <w:szCs w:val="22"/>
              </w:rPr>
              <w:t>lerin</w:t>
            </w:r>
            <w:r w:rsidRPr="001F2398">
              <w:rPr>
                <w:i/>
                <w:sz w:val="22"/>
                <w:szCs w:val="22"/>
              </w:rPr>
              <w:t xml:space="preserve"> istatistikleri gibi bilgi ve belgeleri değerlendir</w:t>
            </w:r>
            <w:r w:rsidR="00E40E50">
              <w:rPr>
                <w:i/>
                <w:sz w:val="22"/>
                <w:szCs w:val="22"/>
              </w:rPr>
              <w:t>il</w:t>
            </w:r>
            <w:r w:rsidRPr="001F2398">
              <w:rPr>
                <w:i/>
                <w:sz w:val="22"/>
                <w:szCs w:val="22"/>
              </w:rPr>
              <w:t xml:space="preserve">erek, </w:t>
            </w:r>
            <w:r w:rsidR="00945FF7" w:rsidRPr="001F2398">
              <w:rPr>
                <w:i/>
                <w:sz w:val="22"/>
                <w:szCs w:val="22"/>
              </w:rPr>
              <w:t>etkinlik</w:t>
            </w:r>
            <w:r w:rsidRPr="001F2398">
              <w:rPr>
                <w:i/>
                <w:sz w:val="22"/>
                <w:szCs w:val="22"/>
              </w:rPr>
              <w:t xml:space="preserve"> organizasyonunun gelecek yıl tekrarlanmasının faydalı olup olmadığı hakkındaki görüşü yaz</w:t>
            </w:r>
            <w:r w:rsidR="00E40E50">
              <w:rPr>
                <w:i/>
                <w:sz w:val="22"/>
                <w:szCs w:val="22"/>
              </w:rPr>
              <w:t>ılır</w:t>
            </w:r>
            <w:r w:rsidRPr="001F2398">
              <w:rPr>
                <w:i/>
                <w:sz w:val="22"/>
                <w:szCs w:val="22"/>
              </w:rPr>
              <w:t xml:space="preserve">. </w:t>
            </w:r>
            <w:r w:rsidR="00E752B8" w:rsidRPr="001F2398">
              <w:rPr>
                <w:i/>
                <w:sz w:val="22"/>
                <w:szCs w:val="22"/>
              </w:rPr>
              <w:t xml:space="preserve">Etkinlik </w:t>
            </w:r>
            <w:r w:rsidRPr="001F2398">
              <w:rPr>
                <w:i/>
                <w:sz w:val="22"/>
                <w:szCs w:val="22"/>
              </w:rPr>
              <w:t xml:space="preserve">konusu sektörde faaliyet gösteren </w:t>
            </w:r>
            <w:r w:rsidR="00FE59A8">
              <w:rPr>
                <w:i/>
                <w:sz w:val="22"/>
                <w:szCs w:val="22"/>
              </w:rPr>
              <w:t>katılımcı</w:t>
            </w:r>
            <w:r w:rsidRPr="001F2398">
              <w:rPr>
                <w:i/>
                <w:sz w:val="22"/>
                <w:szCs w:val="22"/>
              </w:rPr>
              <w:t>ların ilgili ülke pazarına giriş yapmaları için faydalı olacağını düşündüğü tavsiyelere yer ver</w:t>
            </w:r>
            <w:r w:rsidR="00E40E50">
              <w:rPr>
                <w:i/>
                <w:sz w:val="22"/>
                <w:szCs w:val="22"/>
              </w:rPr>
              <w:t>ilir</w:t>
            </w:r>
            <w:r w:rsidRPr="001F2398">
              <w:rPr>
                <w:i/>
                <w:sz w:val="22"/>
                <w:szCs w:val="22"/>
              </w:rPr>
              <w:t xml:space="preserve"> </w:t>
            </w:r>
            <w:r w:rsidR="0048466E" w:rsidRPr="001F2398">
              <w:rPr>
                <w:i/>
                <w:sz w:val="22"/>
                <w:szCs w:val="22"/>
              </w:rPr>
              <w:t>(g</w:t>
            </w:r>
            <w:r w:rsidRPr="001F2398">
              <w:rPr>
                <w:i/>
                <w:sz w:val="22"/>
                <w:szCs w:val="22"/>
              </w:rPr>
              <w:t xml:space="preserve">örevli </w:t>
            </w:r>
            <w:r w:rsidR="00E40E50">
              <w:rPr>
                <w:i/>
                <w:sz w:val="22"/>
                <w:szCs w:val="22"/>
              </w:rPr>
              <w:t>olunan</w:t>
            </w:r>
            <w:r w:rsidRPr="001F2398">
              <w:rPr>
                <w:i/>
                <w:sz w:val="22"/>
                <w:szCs w:val="22"/>
              </w:rPr>
              <w:t xml:space="preserve"> </w:t>
            </w:r>
            <w:r w:rsidR="00945FF7" w:rsidRPr="001F2398">
              <w:rPr>
                <w:i/>
                <w:sz w:val="22"/>
                <w:szCs w:val="22"/>
              </w:rPr>
              <w:t>etkin</w:t>
            </w:r>
            <w:r w:rsidR="00E752B8" w:rsidRPr="001F2398">
              <w:rPr>
                <w:i/>
                <w:sz w:val="22"/>
                <w:szCs w:val="22"/>
              </w:rPr>
              <w:t>liğin</w:t>
            </w:r>
            <w:r w:rsidRPr="001F2398">
              <w:rPr>
                <w:i/>
                <w:sz w:val="22"/>
                <w:szCs w:val="22"/>
              </w:rPr>
              <w:t xml:space="preserve"> tekrarlanması, aynı sektörde gerçekleştirilen başka bir </w:t>
            </w:r>
            <w:r w:rsidR="00945FF7" w:rsidRPr="001F2398">
              <w:rPr>
                <w:i/>
                <w:sz w:val="22"/>
                <w:szCs w:val="22"/>
              </w:rPr>
              <w:t>etkinlik</w:t>
            </w:r>
            <w:r w:rsidRPr="001F2398">
              <w:rPr>
                <w:i/>
                <w:sz w:val="22"/>
                <w:szCs w:val="22"/>
              </w:rPr>
              <w:t xml:space="preserve">, </w:t>
            </w:r>
            <w:proofErr w:type="spellStart"/>
            <w:r w:rsidRPr="001F2398">
              <w:rPr>
                <w:i/>
                <w:sz w:val="22"/>
                <w:szCs w:val="22"/>
              </w:rPr>
              <w:t>sektörel</w:t>
            </w:r>
            <w:proofErr w:type="spellEnd"/>
            <w:r w:rsidRPr="001F2398">
              <w:rPr>
                <w:i/>
                <w:sz w:val="22"/>
                <w:szCs w:val="22"/>
              </w:rPr>
              <w:t xml:space="preserve"> ticaret heyeti vb.</w:t>
            </w:r>
            <w:r w:rsidR="0048466E" w:rsidRPr="001F2398">
              <w:rPr>
                <w:i/>
                <w:sz w:val="22"/>
                <w:szCs w:val="22"/>
              </w:rPr>
              <w:t>).</w:t>
            </w:r>
            <w:r w:rsidRPr="001F2398">
              <w:rPr>
                <w:i/>
                <w:sz w:val="22"/>
                <w:szCs w:val="22"/>
              </w:rPr>
              <w:t xml:space="preserve"> Bu soruya verilecek cevap ve tespitler, </w:t>
            </w:r>
            <w:r w:rsidR="0048466E" w:rsidRPr="001F2398">
              <w:rPr>
                <w:i/>
                <w:sz w:val="22"/>
                <w:szCs w:val="22"/>
              </w:rPr>
              <w:t>Genel Müdürlük</w:t>
            </w:r>
            <w:r w:rsidRPr="001F2398">
              <w:rPr>
                <w:i/>
                <w:sz w:val="22"/>
                <w:szCs w:val="22"/>
              </w:rPr>
              <w:t xml:space="preserve"> tarafından, </w:t>
            </w:r>
            <w:r w:rsidR="00945FF7" w:rsidRPr="001F2398">
              <w:rPr>
                <w:i/>
                <w:sz w:val="22"/>
                <w:szCs w:val="22"/>
              </w:rPr>
              <w:t>etkinli</w:t>
            </w:r>
            <w:r w:rsidR="00E752B8" w:rsidRPr="001F2398">
              <w:rPr>
                <w:i/>
                <w:sz w:val="22"/>
                <w:szCs w:val="22"/>
              </w:rPr>
              <w:t>ğin</w:t>
            </w:r>
            <w:r w:rsidR="00ED0BB4" w:rsidRPr="001F2398">
              <w:rPr>
                <w:i/>
                <w:sz w:val="22"/>
                <w:szCs w:val="22"/>
              </w:rPr>
              <w:t xml:space="preserve"> </w:t>
            </w:r>
            <w:r w:rsidRPr="001F2398">
              <w:rPr>
                <w:i/>
                <w:sz w:val="22"/>
                <w:szCs w:val="22"/>
              </w:rPr>
              <w:t>organizasyonuna ilişkin bir sonra</w:t>
            </w:r>
            <w:r w:rsidR="00D60A09">
              <w:rPr>
                <w:i/>
                <w:sz w:val="22"/>
                <w:szCs w:val="22"/>
              </w:rPr>
              <w:t>ki</w:t>
            </w:r>
            <w:r w:rsidR="000F4C14">
              <w:rPr>
                <w:i/>
                <w:sz w:val="22"/>
                <w:szCs w:val="22"/>
              </w:rPr>
              <w:t xml:space="preserve"> </w:t>
            </w:r>
            <w:r w:rsidRPr="001F2398">
              <w:rPr>
                <w:i/>
                <w:sz w:val="22"/>
                <w:szCs w:val="22"/>
              </w:rPr>
              <w:t xml:space="preserve">yapılacak başvuruda – </w:t>
            </w:r>
            <w:r w:rsidR="00AA77B4" w:rsidRPr="001F2398">
              <w:rPr>
                <w:i/>
                <w:sz w:val="22"/>
                <w:szCs w:val="22"/>
              </w:rPr>
              <w:t xml:space="preserve">Bakanlık yurt dışı temsilciliği </w:t>
            </w:r>
            <w:r w:rsidRPr="001F2398">
              <w:rPr>
                <w:i/>
                <w:sz w:val="22"/>
                <w:szCs w:val="22"/>
              </w:rPr>
              <w:t>görüşü ile birlikte</w:t>
            </w:r>
            <w:r w:rsidR="00AA77B4" w:rsidRPr="001F2398">
              <w:rPr>
                <w:i/>
                <w:sz w:val="22"/>
                <w:szCs w:val="22"/>
              </w:rPr>
              <w:t xml:space="preserve"> –</w:t>
            </w:r>
            <w:r w:rsidRPr="001F2398">
              <w:rPr>
                <w:i/>
                <w:sz w:val="22"/>
                <w:szCs w:val="22"/>
              </w:rPr>
              <w:t xml:space="preserve"> kullanılacaktır.   </w:t>
            </w:r>
          </w:p>
          <w:p w14:paraId="1C365FA8" w14:textId="77777777" w:rsidR="001C5B98" w:rsidRPr="001F2398" w:rsidRDefault="001C5B98" w:rsidP="001C5B98">
            <w:pPr>
              <w:spacing w:after="120"/>
              <w:ind w:left="426"/>
              <w:jc w:val="both"/>
              <w:rPr>
                <w:sz w:val="24"/>
                <w:szCs w:val="24"/>
              </w:rPr>
            </w:pPr>
          </w:p>
        </w:tc>
        <w:tc>
          <w:tcPr>
            <w:tcW w:w="1118" w:type="dxa"/>
            <w:shd w:val="clear" w:color="auto" w:fill="auto"/>
            <w:textDirection w:val="btLr"/>
          </w:tcPr>
          <w:p w14:paraId="6D0072B7" w14:textId="77777777" w:rsidR="001C5B98" w:rsidRPr="001F2398" w:rsidRDefault="001C5B98" w:rsidP="001C5B98">
            <w:pPr>
              <w:spacing w:after="120"/>
              <w:ind w:left="426" w:right="113"/>
              <w:jc w:val="center"/>
              <w:rPr>
                <w:sz w:val="24"/>
                <w:szCs w:val="24"/>
              </w:rPr>
            </w:pPr>
            <w:r w:rsidRPr="001F2398">
              <w:rPr>
                <w:sz w:val="24"/>
                <w:szCs w:val="24"/>
              </w:rPr>
              <w:t>EVET</w:t>
            </w:r>
          </w:p>
        </w:tc>
        <w:tc>
          <w:tcPr>
            <w:tcW w:w="1062" w:type="dxa"/>
            <w:shd w:val="clear" w:color="auto" w:fill="auto"/>
            <w:textDirection w:val="btLr"/>
          </w:tcPr>
          <w:p w14:paraId="453DC9A5" w14:textId="77777777" w:rsidR="001C5B98" w:rsidRPr="001F2398" w:rsidRDefault="001C5B98" w:rsidP="001C5B98">
            <w:pPr>
              <w:spacing w:after="120"/>
              <w:ind w:left="426" w:right="113"/>
              <w:jc w:val="center"/>
              <w:rPr>
                <w:sz w:val="24"/>
                <w:szCs w:val="24"/>
              </w:rPr>
            </w:pPr>
            <w:r w:rsidRPr="001F2398">
              <w:rPr>
                <w:sz w:val="24"/>
                <w:szCs w:val="24"/>
              </w:rPr>
              <w:t>HAYIR</w:t>
            </w:r>
          </w:p>
        </w:tc>
      </w:tr>
      <w:tr w:rsidR="001C5B98" w:rsidRPr="001F2398" w14:paraId="757C527F" w14:textId="77777777" w:rsidTr="0019570C">
        <w:trPr>
          <w:cantSplit/>
          <w:trHeight w:hRule="exact" w:val="1758"/>
          <w:tblCellSpacing w:w="71" w:type="dxa"/>
          <w:jc w:val="center"/>
        </w:trPr>
        <w:tc>
          <w:tcPr>
            <w:tcW w:w="10114" w:type="dxa"/>
            <w:gridSpan w:val="3"/>
            <w:shd w:val="clear" w:color="auto" w:fill="auto"/>
          </w:tcPr>
          <w:p w14:paraId="7E99362B" w14:textId="77777777" w:rsidR="001C5B98" w:rsidRPr="001F2398" w:rsidRDefault="001C5B98" w:rsidP="001C5B98">
            <w:pPr>
              <w:spacing w:after="120"/>
              <w:ind w:left="426" w:right="113"/>
              <w:jc w:val="center"/>
              <w:rPr>
                <w:sz w:val="24"/>
                <w:szCs w:val="24"/>
              </w:rPr>
            </w:pPr>
            <w:r w:rsidRPr="001F2398">
              <w:rPr>
                <w:rFonts w:ascii="Tahoma" w:hAnsi="Tahoma" w:cs="Tahoma"/>
                <w:noProof/>
                <w:sz w:val="22"/>
                <w:szCs w:val="16"/>
              </w:rPr>
              <mc:AlternateContent>
                <mc:Choice Requires="wpg">
                  <w:drawing>
                    <wp:anchor distT="0" distB="0" distL="114300" distR="114300" simplePos="0" relativeHeight="251663360" behindDoc="0" locked="0" layoutInCell="1" allowOverlap="1" wp14:anchorId="2F91C8B2" wp14:editId="06CD12EF">
                      <wp:simplePos x="0" y="0"/>
                      <wp:positionH relativeFrom="column">
                        <wp:posOffset>114935</wp:posOffset>
                      </wp:positionH>
                      <wp:positionV relativeFrom="paragraph">
                        <wp:posOffset>147461</wp:posOffset>
                      </wp:positionV>
                      <wp:extent cx="6128583" cy="342847"/>
                      <wp:effectExtent l="0" t="0" r="24765" b="19685"/>
                      <wp:wrapNone/>
                      <wp:docPr id="1" name="Gr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8583" cy="342847"/>
                                <a:chOff x="1244" y="1873"/>
                                <a:chExt cx="9606" cy="627"/>
                              </a:xfrm>
                            </wpg:grpSpPr>
                            <wps:wsp>
                              <wps:cNvPr id="2" name="Oval 3"/>
                              <wps:cNvSpPr>
                                <a:spLocks noChangeArrowheads="1"/>
                              </wps:cNvSpPr>
                              <wps:spPr bwMode="auto">
                                <a:xfrm>
                                  <a:off x="7364" y="1925"/>
                                  <a:ext cx="540" cy="540"/>
                                </a:xfrm>
                                <a:prstGeom prst="ellipse">
                                  <a:avLst/>
                                </a:prstGeom>
                                <a:solidFill>
                                  <a:srgbClr val="FFFFFF"/>
                                </a:solidFill>
                                <a:ln w="9525">
                                  <a:solidFill>
                                    <a:srgbClr val="000000"/>
                                  </a:solidFill>
                                  <a:round/>
                                  <a:headEnd/>
                                  <a:tailEnd/>
                                </a:ln>
                              </wps:spPr>
                              <wps:txbx>
                                <w:txbxContent>
                                  <w:p w14:paraId="045C0C22" w14:textId="77777777" w:rsidR="001C5B98" w:rsidRDefault="001C5B98" w:rsidP="004767D9">
                                    <w:pPr>
                                      <w:rPr>
                                        <w:sz w:val="16"/>
                                      </w:rPr>
                                    </w:pPr>
                                    <w:r>
                                      <w:rPr>
                                        <w:sz w:val="16"/>
                                      </w:rPr>
                                      <w:t>7</w:t>
                                    </w:r>
                                  </w:p>
                                </w:txbxContent>
                              </wps:txbx>
                              <wps:bodyPr rot="0" vert="horz" wrap="square" lIns="91440" tIns="45720" rIns="91440" bIns="45720" anchor="t" anchorCtr="0" upright="1">
                                <a:noAutofit/>
                              </wps:bodyPr>
                            </wps:wsp>
                            <wps:wsp>
                              <wps:cNvPr id="3" name="Oval 4"/>
                              <wps:cNvSpPr>
                                <a:spLocks noChangeArrowheads="1"/>
                              </wps:cNvSpPr>
                              <wps:spPr bwMode="auto">
                                <a:xfrm>
                                  <a:off x="9344" y="1925"/>
                                  <a:ext cx="540" cy="540"/>
                                </a:xfrm>
                                <a:prstGeom prst="ellipse">
                                  <a:avLst/>
                                </a:prstGeom>
                                <a:solidFill>
                                  <a:srgbClr val="FFFFFF"/>
                                </a:solidFill>
                                <a:ln w="9525">
                                  <a:solidFill>
                                    <a:srgbClr val="000000"/>
                                  </a:solidFill>
                                  <a:round/>
                                  <a:headEnd/>
                                  <a:tailEnd/>
                                </a:ln>
                              </wps:spPr>
                              <wps:txbx>
                                <w:txbxContent>
                                  <w:p w14:paraId="6723A180" w14:textId="77777777" w:rsidR="001C5B98" w:rsidRDefault="001C5B98" w:rsidP="004767D9">
                                    <w:pPr>
                                      <w:rPr>
                                        <w:sz w:val="16"/>
                                      </w:rPr>
                                    </w:pPr>
                                    <w:r>
                                      <w:rPr>
                                        <w:sz w:val="16"/>
                                      </w:rPr>
                                      <w:t>9</w:t>
                                    </w:r>
                                  </w:p>
                                </w:txbxContent>
                              </wps:txbx>
                              <wps:bodyPr rot="0" vert="horz" wrap="square" lIns="91440" tIns="45720" rIns="91440" bIns="45720" anchor="t" anchorCtr="0" upright="1">
                                <a:noAutofit/>
                              </wps:bodyPr>
                            </wps:wsp>
                            <wps:wsp>
                              <wps:cNvPr id="4" name="Oval 5"/>
                              <wps:cNvSpPr>
                                <a:spLocks noChangeArrowheads="1"/>
                              </wps:cNvSpPr>
                              <wps:spPr bwMode="auto">
                                <a:xfrm>
                                  <a:off x="10187" y="1873"/>
                                  <a:ext cx="663" cy="627"/>
                                </a:xfrm>
                                <a:prstGeom prst="ellipse">
                                  <a:avLst/>
                                </a:prstGeom>
                                <a:solidFill>
                                  <a:srgbClr val="FFFFFF"/>
                                </a:solidFill>
                                <a:ln w="9525">
                                  <a:solidFill>
                                    <a:srgbClr val="000000"/>
                                  </a:solidFill>
                                  <a:round/>
                                  <a:headEnd/>
                                  <a:tailEnd/>
                                </a:ln>
                              </wps:spPr>
                              <wps:txbx>
                                <w:txbxContent>
                                  <w:p w14:paraId="212490DD" w14:textId="77777777" w:rsidR="001C5B98" w:rsidRPr="00E33141" w:rsidRDefault="001C5B98" w:rsidP="004767D9">
                                    <w:pPr>
                                      <w:rPr>
                                        <w:sz w:val="15"/>
                                      </w:rPr>
                                    </w:pPr>
                                    <w:r w:rsidRPr="00E33141">
                                      <w:rPr>
                                        <w:sz w:val="15"/>
                                      </w:rPr>
                                      <w:t>10</w:t>
                                    </w:r>
                                  </w:p>
                                </w:txbxContent>
                              </wps:txbx>
                              <wps:bodyPr rot="0" vert="horz" wrap="square" lIns="91440" tIns="45720" rIns="91440" bIns="45720" anchor="t" anchorCtr="0" upright="1">
                                <a:noAutofit/>
                              </wps:bodyPr>
                            </wps:wsp>
                            <wps:wsp>
                              <wps:cNvPr id="5" name="Oval 6"/>
                              <wps:cNvSpPr>
                                <a:spLocks noChangeArrowheads="1"/>
                              </wps:cNvSpPr>
                              <wps:spPr bwMode="auto">
                                <a:xfrm>
                                  <a:off x="8264" y="1925"/>
                                  <a:ext cx="540" cy="540"/>
                                </a:xfrm>
                                <a:prstGeom prst="ellipse">
                                  <a:avLst/>
                                </a:prstGeom>
                                <a:solidFill>
                                  <a:srgbClr val="FFFFFF"/>
                                </a:solidFill>
                                <a:ln w="9525">
                                  <a:solidFill>
                                    <a:srgbClr val="000000"/>
                                  </a:solidFill>
                                  <a:round/>
                                  <a:headEnd/>
                                  <a:tailEnd/>
                                </a:ln>
                              </wps:spPr>
                              <wps:txbx>
                                <w:txbxContent>
                                  <w:p w14:paraId="3D163949" w14:textId="77777777" w:rsidR="001C5B98" w:rsidRDefault="001C5B98" w:rsidP="004767D9">
                                    <w:pPr>
                                      <w:rPr>
                                        <w:sz w:val="16"/>
                                      </w:rPr>
                                    </w:pPr>
                                    <w:r>
                                      <w:rPr>
                                        <w:sz w:val="16"/>
                                      </w:rPr>
                                      <w:t>8</w:t>
                                    </w:r>
                                  </w:p>
                                </w:txbxContent>
                              </wps:txbx>
                              <wps:bodyPr rot="0" vert="horz" wrap="square" lIns="91440" tIns="45720" rIns="91440" bIns="45720" anchor="t" anchorCtr="0" upright="1">
                                <a:noAutofit/>
                              </wps:bodyPr>
                            </wps:wsp>
                            <wps:wsp>
                              <wps:cNvPr id="6" name="Oval 7"/>
                              <wps:cNvSpPr>
                                <a:spLocks noChangeArrowheads="1"/>
                              </wps:cNvSpPr>
                              <wps:spPr bwMode="auto">
                                <a:xfrm>
                                  <a:off x="6284" y="1925"/>
                                  <a:ext cx="540" cy="540"/>
                                </a:xfrm>
                                <a:prstGeom prst="ellipse">
                                  <a:avLst/>
                                </a:prstGeom>
                                <a:solidFill>
                                  <a:srgbClr val="FFFFFF"/>
                                </a:solidFill>
                                <a:ln w="9525">
                                  <a:solidFill>
                                    <a:srgbClr val="000000"/>
                                  </a:solidFill>
                                  <a:round/>
                                  <a:headEnd/>
                                  <a:tailEnd/>
                                </a:ln>
                              </wps:spPr>
                              <wps:txbx>
                                <w:txbxContent>
                                  <w:p w14:paraId="613FB2B6" w14:textId="77777777" w:rsidR="001C5B98" w:rsidRDefault="001C5B98" w:rsidP="004767D9">
                                    <w:pPr>
                                      <w:rPr>
                                        <w:sz w:val="16"/>
                                      </w:rPr>
                                    </w:pPr>
                                    <w:r>
                                      <w:rPr>
                                        <w:sz w:val="16"/>
                                      </w:rPr>
                                      <w:t>6</w:t>
                                    </w:r>
                                  </w:p>
                                </w:txbxContent>
                              </wps:txbx>
                              <wps:bodyPr rot="0" vert="horz" wrap="square" lIns="91440" tIns="45720" rIns="91440" bIns="45720" anchor="t" anchorCtr="0" upright="1">
                                <a:noAutofit/>
                              </wps:bodyPr>
                            </wps:wsp>
                            <wps:wsp>
                              <wps:cNvPr id="7" name="Oval 8"/>
                              <wps:cNvSpPr>
                                <a:spLocks noChangeArrowheads="1"/>
                              </wps:cNvSpPr>
                              <wps:spPr bwMode="auto">
                                <a:xfrm>
                                  <a:off x="5384" y="1925"/>
                                  <a:ext cx="540" cy="540"/>
                                </a:xfrm>
                                <a:prstGeom prst="ellipse">
                                  <a:avLst/>
                                </a:prstGeom>
                                <a:solidFill>
                                  <a:srgbClr val="FFFFFF"/>
                                </a:solidFill>
                                <a:ln w="9525">
                                  <a:solidFill>
                                    <a:srgbClr val="000000"/>
                                  </a:solidFill>
                                  <a:round/>
                                  <a:headEnd/>
                                  <a:tailEnd/>
                                </a:ln>
                              </wps:spPr>
                              <wps:txbx>
                                <w:txbxContent>
                                  <w:p w14:paraId="1FDF2A3E" w14:textId="77777777" w:rsidR="001C5B98" w:rsidRDefault="001C5B98" w:rsidP="004767D9">
                                    <w:pPr>
                                      <w:rPr>
                                        <w:sz w:val="16"/>
                                      </w:rPr>
                                    </w:pPr>
                                    <w:r>
                                      <w:rPr>
                                        <w:sz w:val="16"/>
                                      </w:rPr>
                                      <w:t>5</w:t>
                                    </w:r>
                                  </w:p>
                                </w:txbxContent>
                              </wps:txbx>
                              <wps:bodyPr rot="0" vert="horz" wrap="square" lIns="91440" tIns="45720" rIns="91440" bIns="45720" anchor="t" anchorCtr="0" upright="1">
                                <a:noAutofit/>
                              </wps:bodyPr>
                            </wps:wsp>
                            <wps:wsp>
                              <wps:cNvPr id="8" name="Oval 9"/>
                              <wps:cNvSpPr>
                                <a:spLocks noChangeArrowheads="1"/>
                              </wps:cNvSpPr>
                              <wps:spPr bwMode="auto">
                                <a:xfrm>
                                  <a:off x="4124" y="1925"/>
                                  <a:ext cx="540" cy="540"/>
                                </a:xfrm>
                                <a:prstGeom prst="ellipse">
                                  <a:avLst/>
                                </a:prstGeom>
                                <a:solidFill>
                                  <a:srgbClr val="FFFFFF"/>
                                </a:solidFill>
                                <a:ln w="9525">
                                  <a:solidFill>
                                    <a:srgbClr val="000000"/>
                                  </a:solidFill>
                                  <a:round/>
                                  <a:headEnd/>
                                  <a:tailEnd/>
                                </a:ln>
                              </wps:spPr>
                              <wps:txbx>
                                <w:txbxContent>
                                  <w:p w14:paraId="57286CF1" w14:textId="77777777" w:rsidR="001C5B98" w:rsidRDefault="001C5B98" w:rsidP="004767D9">
                                    <w:pPr>
                                      <w:rPr>
                                        <w:sz w:val="16"/>
                                      </w:rPr>
                                    </w:pPr>
                                    <w:r>
                                      <w:rPr>
                                        <w:sz w:val="16"/>
                                      </w:rPr>
                                      <w:t>4</w:t>
                                    </w:r>
                                  </w:p>
                                </w:txbxContent>
                              </wps:txbx>
                              <wps:bodyPr rot="0" vert="horz" wrap="square" lIns="91440" tIns="45720" rIns="91440" bIns="45720" anchor="t" anchorCtr="0" upright="1">
                                <a:noAutofit/>
                              </wps:bodyPr>
                            </wps:wsp>
                            <wps:wsp>
                              <wps:cNvPr id="9" name="Oval 10"/>
                              <wps:cNvSpPr>
                                <a:spLocks noChangeArrowheads="1"/>
                              </wps:cNvSpPr>
                              <wps:spPr bwMode="auto">
                                <a:xfrm>
                                  <a:off x="3224" y="1925"/>
                                  <a:ext cx="540" cy="540"/>
                                </a:xfrm>
                                <a:prstGeom prst="ellipse">
                                  <a:avLst/>
                                </a:prstGeom>
                                <a:solidFill>
                                  <a:srgbClr val="FFFFFF"/>
                                </a:solidFill>
                                <a:ln w="9525">
                                  <a:solidFill>
                                    <a:srgbClr val="000000"/>
                                  </a:solidFill>
                                  <a:round/>
                                  <a:headEnd/>
                                  <a:tailEnd/>
                                </a:ln>
                              </wps:spPr>
                              <wps:txbx>
                                <w:txbxContent>
                                  <w:p w14:paraId="1DCB7530" w14:textId="77777777" w:rsidR="001C5B98" w:rsidRDefault="001C5B98" w:rsidP="004767D9">
                                    <w:pPr>
                                      <w:rPr>
                                        <w:sz w:val="16"/>
                                      </w:rPr>
                                    </w:pPr>
                                    <w:r>
                                      <w:rPr>
                                        <w:sz w:val="16"/>
                                      </w:rPr>
                                      <w:t>3</w:t>
                                    </w:r>
                                  </w:p>
                                </w:txbxContent>
                              </wps:txbx>
                              <wps:bodyPr rot="0" vert="horz" wrap="square" lIns="91440" tIns="45720" rIns="91440" bIns="45720" anchor="t" anchorCtr="0" upright="1">
                                <a:noAutofit/>
                              </wps:bodyPr>
                            </wps:wsp>
                            <wps:wsp>
                              <wps:cNvPr id="10" name="Oval 11"/>
                              <wps:cNvSpPr>
                                <a:spLocks noChangeArrowheads="1"/>
                              </wps:cNvSpPr>
                              <wps:spPr bwMode="auto">
                                <a:xfrm>
                                  <a:off x="2144" y="1925"/>
                                  <a:ext cx="540" cy="540"/>
                                </a:xfrm>
                                <a:prstGeom prst="ellipse">
                                  <a:avLst/>
                                </a:prstGeom>
                                <a:solidFill>
                                  <a:srgbClr val="FFFFFF"/>
                                </a:solidFill>
                                <a:ln w="9525">
                                  <a:solidFill>
                                    <a:srgbClr val="000000"/>
                                  </a:solidFill>
                                  <a:round/>
                                  <a:headEnd/>
                                  <a:tailEnd/>
                                </a:ln>
                              </wps:spPr>
                              <wps:txbx>
                                <w:txbxContent>
                                  <w:p w14:paraId="4D9D6E6F" w14:textId="77777777" w:rsidR="001C5B98" w:rsidRDefault="001C5B98" w:rsidP="004767D9">
                                    <w:pPr>
                                      <w:rPr>
                                        <w:sz w:val="16"/>
                                      </w:rPr>
                                    </w:pPr>
                                    <w:r>
                                      <w:rPr>
                                        <w:sz w:val="16"/>
                                      </w:rPr>
                                      <w:t>2</w:t>
                                    </w:r>
                                  </w:p>
                                </w:txbxContent>
                              </wps:txbx>
                              <wps:bodyPr rot="0" vert="horz" wrap="square" lIns="91440" tIns="45720" rIns="91440" bIns="45720" anchor="t" anchorCtr="0" upright="1">
                                <a:noAutofit/>
                              </wps:bodyPr>
                            </wps:wsp>
                            <wps:wsp>
                              <wps:cNvPr id="11" name="Oval 12"/>
                              <wps:cNvSpPr>
                                <a:spLocks noChangeArrowheads="1"/>
                              </wps:cNvSpPr>
                              <wps:spPr bwMode="auto">
                                <a:xfrm>
                                  <a:off x="1244" y="1925"/>
                                  <a:ext cx="540" cy="540"/>
                                </a:xfrm>
                                <a:prstGeom prst="ellipse">
                                  <a:avLst/>
                                </a:prstGeom>
                                <a:solidFill>
                                  <a:srgbClr val="FFFFFF"/>
                                </a:solidFill>
                                <a:ln w="9525">
                                  <a:solidFill>
                                    <a:srgbClr val="000000"/>
                                  </a:solidFill>
                                  <a:round/>
                                  <a:headEnd/>
                                  <a:tailEnd/>
                                </a:ln>
                              </wps:spPr>
                              <wps:txbx>
                                <w:txbxContent>
                                  <w:p w14:paraId="124D4392" w14:textId="77777777" w:rsidR="001C5B98" w:rsidRDefault="001C5B98" w:rsidP="004767D9">
                                    <w:pPr>
                                      <w:rPr>
                                        <w:sz w:val="16"/>
                                      </w:rPr>
                                    </w:pPr>
                                    <w:r>
                                      <w:rPr>
                                        <w:sz w:val="16"/>
                                      </w:rPr>
                                      <w:t>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2F91C8B2" id="Grup 1" o:spid="_x0000_s1026" style="position:absolute;left:0;text-align:left;margin-left:9.05pt;margin-top:11.6pt;width:482.55pt;height:27pt;z-index:251663360" coordorigin="1244,1873" coordsize="9606,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">
                      <v:oval id="Oval 3" o:spid="_x0000_s1027" style="position:absolute;left:7364;top:192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">
                        <v:textbox>
                          <w:txbxContent>
                            <w:p w14:paraId="045C0C22" w14:textId="77777777" w:rsidR="001C5B98" w:rsidRDefault="001C5B98" w:rsidP="004767D9">
                              <w:pPr>
                                <w:rPr>
                                  <w:sz w:val="16"/>
                                </w:rPr>
                              </w:pPr>
                              <w:r>
                                <w:rPr>
                                  <w:sz w:val="16"/>
                                </w:rPr>
                                <w:t>7</w:t>
                              </w:r>
                            </w:p>
                          </w:txbxContent>
                        </v:textbox>
                      </v:oval>
                      <v:oval id="Oval 4" o:spid="_x0000_s1028" style="position:absolute;left:9344;top:192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">
                        <v:textbox>
                          <w:txbxContent>
                            <w:p w14:paraId="6723A180" w14:textId="77777777" w:rsidR="001C5B98" w:rsidRDefault="001C5B98" w:rsidP="004767D9">
                              <w:pPr>
                                <w:rPr>
                                  <w:sz w:val="16"/>
                                </w:rPr>
                              </w:pPr>
                              <w:r>
                                <w:rPr>
                                  <w:sz w:val="16"/>
                                </w:rPr>
                                <w:t>9</w:t>
                              </w:r>
                            </w:p>
                          </w:txbxContent>
                        </v:textbox>
                      </v:oval>
                      <v:oval id="Oval 5" o:spid="_x0000_s1029" style="position:absolute;left:10187;top:1873;width:663;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">
                        <v:textbox>
                          <w:txbxContent>
                            <w:p w14:paraId="212490DD" w14:textId="77777777" w:rsidR="001C5B98" w:rsidRPr="00E33141" w:rsidRDefault="001C5B98" w:rsidP="004767D9">
                              <w:pPr>
                                <w:rPr>
                                  <w:sz w:val="15"/>
                                </w:rPr>
                              </w:pPr>
                              <w:r w:rsidRPr="00E33141">
                                <w:rPr>
                                  <w:sz w:val="15"/>
                                </w:rPr>
                                <w:t>10</w:t>
                              </w:r>
                            </w:p>
                          </w:txbxContent>
                        </v:textbox>
                      </v:oval>
                      <v:oval id="Oval 6" o:spid="_x0000_s1030" style="position:absolute;left:8264;top:192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">
                        <v:textbox>
                          <w:txbxContent>
                            <w:p w14:paraId="3D163949" w14:textId="77777777" w:rsidR="001C5B98" w:rsidRDefault="001C5B98" w:rsidP="004767D9">
                              <w:pPr>
                                <w:rPr>
                                  <w:sz w:val="16"/>
                                </w:rPr>
                              </w:pPr>
                              <w:r>
                                <w:rPr>
                                  <w:sz w:val="16"/>
                                </w:rPr>
                                <w:t>8</w:t>
                              </w:r>
                            </w:p>
                          </w:txbxContent>
                        </v:textbox>
                      </v:oval>
                      <v:oval id="Oval 7" o:spid="_x0000_s1031" style="position:absolute;left:6284;top:192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">
                        <v:textbox>
                          <w:txbxContent>
                            <w:p w14:paraId="613FB2B6" w14:textId="77777777" w:rsidR="001C5B98" w:rsidRDefault="001C5B98" w:rsidP="004767D9">
                              <w:pPr>
                                <w:rPr>
                                  <w:sz w:val="16"/>
                                </w:rPr>
                              </w:pPr>
                              <w:r>
                                <w:rPr>
                                  <w:sz w:val="16"/>
                                </w:rPr>
                                <w:t>6</w:t>
                              </w:r>
                            </w:p>
                          </w:txbxContent>
                        </v:textbox>
                      </v:oval>
                      <v:oval id="Oval 8" o:spid="_x0000_s1032" style="position:absolute;left:5384;top:192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">
                        <v:textbox>
                          <w:txbxContent>
                            <w:p w14:paraId="1FDF2A3E" w14:textId="77777777" w:rsidR="001C5B98" w:rsidRDefault="001C5B98" w:rsidP="004767D9">
                              <w:pPr>
                                <w:rPr>
                                  <w:sz w:val="16"/>
                                </w:rPr>
                              </w:pPr>
                              <w:r>
                                <w:rPr>
                                  <w:sz w:val="16"/>
                                </w:rPr>
                                <w:t>5</w:t>
                              </w:r>
                            </w:p>
                          </w:txbxContent>
                        </v:textbox>
                      </v:oval>
                      <v:oval id="Oval 9" o:spid="_x0000_s1033" style="position:absolute;left:4124;top:192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">
                        <v:textbox>
                          <w:txbxContent>
                            <w:p w14:paraId="57286CF1" w14:textId="77777777" w:rsidR="001C5B98" w:rsidRDefault="001C5B98" w:rsidP="004767D9">
                              <w:pPr>
                                <w:rPr>
                                  <w:sz w:val="16"/>
                                </w:rPr>
                              </w:pPr>
                              <w:r>
                                <w:rPr>
                                  <w:sz w:val="16"/>
                                </w:rPr>
                                <w:t>4</w:t>
                              </w:r>
                            </w:p>
                          </w:txbxContent>
                        </v:textbox>
                      </v:oval>
                      <v:oval id="Oval 10" o:spid="_x0000_s1034" style="position:absolute;left:3224;top:192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">
                        <v:textbox>
                          <w:txbxContent>
                            <w:p w14:paraId="1DCB7530" w14:textId="77777777" w:rsidR="001C5B98" w:rsidRDefault="001C5B98" w:rsidP="004767D9">
                              <w:pPr>
                                <w:rPr>
                                  <w:sz w:val="16"/>
                                </w:rPr>
                              </w:pPr>
                              <w:r>
                                <w:rPr>
                                  <w:sz w:val="16"/>
                                </w:rPr>
                                <w:t>3</w:t>
                              </w:r>
                            </w:p>
                          </w:txbxContent>
                        </v:textbox>
                      </v:oval>
                      <v:oval id="Oval 11" o:spid="_x0000_s1035" style="position:absolute;left:2144;top:192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">
                        <v:textbox>
                          <w:txbxContent>
                            <w:p w14:paraId="4D9D6E6F" w14:textId="77777777" w:rsidR="001C5B98" w:rsidRDefault="001C5B98" w:rsidP="004767D9">
                              <w:pPr>
                                <w:rPr>
                                  <w:sz w:val="16"/>
                                </w:rPr>
                              </w:pPr>
                              <w:r>
                                <w:rPr>
                                  <w:sz w:val="16"/>
                                </w:rPr>
                                <w:t>2</w:t>
                              </w:r>
                            </w:p>
                          </w:txbxContent>
                        </v:textbox>
                      </v:oval>
                      <v:oval id="Oval 12" o:spid="_x0000_s1036" style="position:absolute;left:1244;top:192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">
                        <v:textbox>
                          <w:txbxContent>
                            <w:p w14:paraId="124D4392" w14:textId="77777777" w:rsidR="001C5B98" w:rsidRDefault="001C5B98" w:rsidP="004767D9">
                              <w:pPr>
                                <w:rPr>
                                  <w:sz w:val="16"/>
                                </w:rPr>
                              </w:pPr>
                              <w:r>
                                <w:rPr>
                                  <w:sz w:val="16"/>
                                </w:rPr>
                                <w:t>1</w:t>
                              </w:r>
                            </w:p>
                          </w:txbxContent>
                        </v:textbox>
                      </v:oval>
                    </v:group>
                  </w:pict>
                </mc:Fallback>
              </mc:AlternateContent>
            </w:r>
          </w:p>
          <w:p w14:paraId="56C00BA0" w14:textId="77777777" w:rsidR="001C5B98" w:rsidRPr="001F2398" w:rsidRDefault="001C5B98" w:rsidP="001C5B98">
            <w:pPr>
              <w:rPr>
                <w:sz w:val="24"/>
                <w:szCs w:val="24"/>
              </w:rPr>
            </w:pPr>
          </w:p>
          <w:p w14:paraId="208AEAA5" w14:textId="77777777" w:rsidR="001C5B98" w:rsidRPr="001F2398" w:rsidRDefault="001C5B98" w:rsidP="001C5B98">
            <w:pPr>
              <w:rPr>
                <w:sz w:val="24"/>
                <w:szCs w:val="24"/>
              </w:rPr>
            </w:pPr>
          </w:p>
          <w:p w14:paraId="0C58768A" w14:textId="77777777" w:rsidR="001C5B98" w:rsidRPr="001F2398" w:rsidRDefault="001C5B98" w:rsidP="001C5B98">
            <w:pPr>
              <w:rPr>
                <w:sz w:val="24"/>
                <w:szCs w:val="24"/>
              </w:rPr>
            </w:pPr>
          </w:p>
          <w:p w14:paraId="38C84142" w14:textId="77777777" w:rsidR="001C5B98" w:rsidRPr="001F2398" w:rsidRDefault="001C5B98" w:rsidP="001C5B98">
            <w:pPr>
              <w:rPr>
                <w:sz w:val="24"/>
                <w:szCs w:val="24"/>
              </w:rPr>
            </w:pPr>
            <w:r w:rsidRPr="001F2398">
              <w:rPr>
                <w:sz w:val="24"/>
                <w:szCs w:val="24"/>
              </w:rPr>
              <w:t xml:space="preserve">      Çok Kötü                         Kötü                            Orta                           İyi                        Çok İyi</w:t>
            </w:r>
          </w:p>
        </w:tc>
      </w:tr>
    </w:tbl>
    <w:p w14:paraId="3D75C3F4" w14:textId="77777777" w:rsidR="004767D9" w:rsidRPr="001F2398" w:rsidRDefault="004767D9" w:rsidP="004767D9">
      <w:pPr>
        <w:jc w:val="both"/>
        <w:rPr>
          <w:sz w:val="24"/>
          <w:szCs w:val="24"/>
        </w:rPr>
      </w:pPr>
    </w:p>
    <w:p w14:paraId="4EE5C5D0" w14:textId="58E7208D" w:rsidR="00482A3B" w:rsidRPr="001F2398" w:rsidRDefault="00482A3B" w:rsidP="00482A3B">
      <w:pPr>
        <w:ind w:left="-567"/>
        <w:rPr>
          <w:b/>
          <w:sz w:val="24"/>
          <w:szCs w:val="22"/>
        </w:rPr>
      </w:pPr>
      <w:r w:rsidRPr="001F2398">
        <w:rPr>
          <w:b/>
          <w:sz w:val="24"/>
          <w:szCs w:val="22"/>
        </w:rPr>
        <w:lastRenderedPageBreak/>
        <w:t xml:space="preserve">TOPLAM </w:t>
      </w:r>
      <w:r w:rsidR="00727BE9" w:rsidRPr="001F2398">
        <w:rPr>
          <w:b/>
          <w:sz w:val="24"/>
          <w:szCs w:val="22"/>
        </w:rPr>
        <w:t xml:space="preserve">GÖZLEMCİ </w:t>
      </w:r>
      <w:proofErr w:type="gramStart"/>
      <w:r w:rsidR="001A56E2" w:rsidRPr="001F2398">
        <w:rPr>
          <w:b/>
          <w:sz w:val="24"/>
          <w:szCs w:val="22"/>
        </w:rPr>
        <w:t xml:space="preserve">PUANI: </w:t>
      </w:r>
      <w:r w:rsidR="001A56E2">
        <w:rPr>
          <w:b/>
          <w:sz w:val="24"/>
          <w:szCs w:val="22"/>
        </w:rPr>
        <w:t xml:space="preserve"> </w:t>
      </w:r>
      <w:r w:rsidR="00B66B60">
        <w:rPr>
          <w:b/>
          <w:sz w:val="24"/>
          <w:szCs w:val="22"/>
        </w:rPr>
        <w:t>..</w:t>
      </w:r>
      <w:r w:rsidR="007E21EB">
        <w:rPr>
          <w:b/>
          <w:sz w:val="24"/>
          <w:szCs w:val="22"/>
        </w:rPr>
        <w:t>.</w:t>
      </w:r>
      <w:proofErr w:type="gramEnd"/>
      <w:r w:rsidR="007E21EB">
        <w:rPr>
          <w:b/>
          <w:sz w:val="24"/>
          <w:szCs w:val="22"/>
        </w:rPr>
        <w:t>.</w:t>
      </w:r>
      <w:r w:rsidR="00B66B60">
        <w:rPr>
          <w:b/>
          <w:sz w:val="24"/>
          <w:szCs w:val="22"/>
        </w:rPr>
        <w:t xml:space="preserve"> </w:t>
      </w:r>
      <w:r w:rsidR="007E21EB">
        <w:rPr>
          <w:b/>
          <w:sz w:val="24"/>
          <w:szCs w:val="22"/>
        </w:rPr>
        <w:t>/</w:t>
      </w:r>
      <w:r w:rsidR="00B66B60">
        <w:rPr>
          <w:b/>
          <w:sz w:val="24"/>
          <w:szCs w:val="22"/>
        </w:rPr>
        <w:t xml:space="preserve"> </w:t>
      </w:r>
      <w:r w:rsidR="007E21EB">
        <w:rPr>
          <w:b/>
          <w:sz w:val="24"/>
          <w:szCs w:val="22"/>
        </w:rPr>
        <w:t>30</w:t>
      </w:r>
    </w:p>
    <w:p w14:paraId="15851E81" w14:textId="77777777" w:rsidR="00482A3B" w:rsidRPr="001F2398" w:rsidRDefault="00482A3B" w:rsidP="004767D9">
      <w:pPr>
        <w:jc w:val="both"/>
        <w:rPr>
          <w:b/>
          <w:i/>
          <w:sz w:val="22"/>
          <w:szCs w:val="22"/>
        </w:rPr>
      </w:pPr>
    </w:p>
    <w:p w14:paraId="5E26ABE4" w14:textId="77777777" w:rsidR="00E40E50" w:rsidRDefault="004767D9" w:rsidP="004767D9">
      <w:pPr>
        <w:jc w:val="both"/>
        <w:rPr>
          <w:b/>
          <w:i/>
          <w:sz w:val="22"/>
          <w:szCs w:val="22"/>
        </w:rPr>
      </w:pPr>
      <w:r w:rsidRPr="001F2398">
        <w:rPr>
          <w:b/>
          <w:i/>
          <w:sz w:val="22"/>
          <w:szCs w:val="22"/>
        </w:rPr>
        <w:t>Gözlemci</w:t>
      </w:r>
      <w:r w:rsidR="00E40E50">
        <w:rPr>
          <w:b/>
          <w:i/>
          <w:sz w:val="22"/>
          <w:szCs w:val="22"/>
        </w:rPr>
        <w:t xml:space="preserve"> öncelikle </w:t>
      </w:r>
      <w:r w:rsidRPr="001F2398">
        <w:rPr>
          <w:b/>
          <w:i/>
          <w:sz w:val="22"/>
          <w:szCs w:val="22"/>
        </w:rPr>
        <w:t>yukarıda yer alan soruları cevaplar</w:t>
      </w:r>
      <w:r w:rsidR="00E40E50">
        <w:rPr>
          <w:b/>
          <w:i/>
          <w:sz w:val="22"/>
          <w:szCs w:val="22"/>
        </w:rPr>
        <w:t xml:space="preserve">. </w:t>
      </w:r>
    </w:p>
    <w:p w14:paraId="69EB3E2E" w14:textId="53F3264D" w:rsidR="004767D9" w:rsidRPr="001F2398" w:rsidRDefault="009F46B3" w:rsidP="004767D9">
      <w:pPr>
        <w:jc w:val="both"/>
        <w:rPr>
          <w:b/>
          <w:i/>
          <w:sz w:val="22"/>
          <w:szCs w:val="22"/>
        </w:rPr>
      </w:pPr>
      <w:r w:rsidRPr="009F46B3">
        <w:rPr>
          <w:noProof/>
          <w:sz w:val="24"/>
          <w:szCs w:val="24"/>
        </w:rPr>
        <mc:AlternateContent>
          <mc:Choice Requires="wps">
            <w:drawing>
              <wp:anchor distT="45720" distB="45720" distL="114300" distR="114300" simplePos="0" relativeHeight="251665408" behindDoc="0" locked="0" layoutInCell="1" allowOverlap="1" wp14:anchorId="42BD424C" wp14:editId="2222E59C">
                <wp:simplePos x="0" y="0"/>
                <wp:positionH relativeFrom="column">
                  <wp:posOffset>-271145</wp:posOffset>
                </wp:positionH>
                <wp:positionV relativeFrom="paragraph">
                  <wp:posOffset>793115</wp:posOffset>
                </wp:positionV>
                <wp:extent cx="6378575" cy="643255"/>
                <wp:effectExtent l="0" t="0" r="22225" b="23495"/>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8575" cy="643255"/>
                        </a:xfrm>
                        <a:prstGeom prst="rect">
                          <a:avLst/>
                        </a:prstGeom>
                        <a:solidFill>
                          <a:srgbClr val="FFFFFF"/>
                        </a:solidFill>
                        <a:ln w="9525">
                          <a:solidFill>
                            <a:srgbClr val="000000"/>
                          </a:solidFill>
                          <a:miter lim="800000"/>
                          <a:headEnd/>
                          <a:tailEnd/>
                        </a:ln>
                      </wps:spPr>
                      <wps:txbx>
                        <w:txbxContent>
                          <w:p w14:paraId="23A15E30" w14:textId="26DC41B2" w:rsidR="009F46B3" w:rsidRPr="0031024A" w:rsidRDefault="0031024A">
                            <w:pPr>
                              <w:rPr>
                                <w:sz w:val="24"/>
                                <w:szCs w:val="24"/>
                              </w:rPr>
                            </w:pPr>
                            <w:r>
                              <w:rPr>
                                <w:sz w:val="24"/>
                                <w:szCs w:val="24"/>
                              </w:rPr>
                              <w:t xml:space="preserve">Kapsamı itibarıyla </w:t>
                            </w:r>
                            <w:r w:rsidR="009F46B3">
                              <w:rPr>
                                <w:sz w:val="24"/>
                                <w:szCs w:val="24"/>
                              </w:rPr>
                              <w:t xml:space="preserve">etkinlik </w:t>
                            </w:r>
                            <w:proofErr w:type="spellStart"/>
                            <w:r w:rsidR="009F46B3">
                              <w:rPr>
                                <w:sz w:val="24"/>
                                <w:szCs w:val="24"/>
                              </w:rPr>
                              <w:t>stantlı</w:t>
                            </w:r>
                            <w:proofErr w:type="spellEnd"/>
                            <w:r w:rsidR="009F46B3">
                              <w:rPr>
                                <w:sz w:val="24"/>
                                <w:szCs w:val="24"/>
                              </w:rPr>
                              <w:t xml:space="preserve"> katılımı gerektirmiyorsa, gözlemci tarafından bu raporun </w:t>
                            </w:r>
                            <w:proofErr w:type="spellStart"/>
                            <w:r w:rsidR="009F46B3">
                              <w:rPr>
                                <w:sz w:val="24"/>
                                <w:szCs w:val="24"/>
                              </w:rPr>
                              <w:t>stanta</w:t>
                            </w:r>
                            <w:proofErr w:type="spellEnd"/>
                            <w:r w:rsidR="009F46B3">
                              <w:rPr>
                                <w:sz w:val="24"/>
                                <w:szCs w:val="24"/>
                              </w:rPr>
                              <w:t xml:space="preserve"> ilişkin soruları</w:t>
                            </w:r>
                            <w:r>
                              <w:rPr>
                                <w:sz w:val="24"/>
                                <w:szCs w:val="24"/>
                              </w:rPr>
                              <w:t xml:space="preserve"> (1.,7.,8.,9.,10.,11. ve 14.)</w:t>
                            </w:r>
                            <w:r w:rsidR="009F46B3">
                              <w:rPr>
                                <w:sz w:val="24"/>
                                <w:szCs w:val="24"/>
                              </w:rPr>
                              <w:t xml:space="preserve"> cevaplanmaz</w:t>
                            </w:r>
                            <w:r>
                              <w:rPr>
                                <w:sz w:val="24"/>
                                <w:szCs w:val="24"/>
                              </w:rPr>
                              <w:t xml:space="preserve">. </w:t>
                            </w:r>
                            <w:r w:rsidR="009F46B3">
                              <w:rPr>
                                <w:sz w:val="24"/>
                                <w:szCs w:val="24"/>
                              </w:rPr>
                              <w:t>2</w:t>
                            </w:r>
                            <w:r>
                              <w:rPr>
                                <w:sz w:val="24"/>
                                <w:szCs w:val="24"/>
                              </w:rPr>
                              <w:t>.</w:t>
                            </w:r>
                            <w:r w:rsidR="009F46B3">
                              <w:rPr>
                                <w:sz w:val="24"/>
                                <w:szCs w:val="24"/>
                              </w:rPr>
                              <w:t>, 3</w:t>
                            </w:r>
                            <w:r>
                              <w:rPr>
                                <w:sz w:val="24"/>
                                <w:szCs w:val="24"/>
                              </w:rPr>
                              <w:t>.</w:t>
                            </w:r>
                            <w:r w:rsidR="009F46B3">
                              <w:rPr>
                                <w:sz w:val="24"/>
                                <w:szCs w:val="24"/>
                              </w:rPr>
                              <w:t>, 4</w:t>
                            </w:r>
                            <w:r>
                              <w:rPr>
                                <w:sz w:val="24"/>
                                <w:szCs w:val="24"/>
                              </w:rPr>
                              <w:t>.</w:t>
                            </w:r>
                            <w:r w:rsidR="009F46B3">
                              <w:rPr>
                                <w:sz w:val="24"/>
                                <w:szCs w:val="24"/>
                              </w:rPr>
                              <w:t>, 5</w:t>
                            </w:r>
                            <w:r>
                              <w:rPr>
                                <w:sz w:val="24"/>
                                <w:szCs w:val="24"/>
                              </w:rPr>
                              <w:t>.</w:t>
                            </w:r>
                            <w:r w:rsidR="009F46B3">
                              <w:rPr>
                                <w:sz w:val="24"/>
                                <w:szCs w:val="24"/>
                              </w:rPr>
                              <w:t>, 6</w:t>
                            </w:r>
                            <w:r>
                              <w:rPr>
                                <w:sz w:val="24"/>
                                <w:szCs w:val="24"/>
                              </w:rPr>
                              <w:t>.</w:t>
                            </w:r>
                            <w:r w:rsidR="009F46B3">
                              <w:rPr>
                                <w:sz w:val="24"/>
                                <w:szCs w:val="24"/>
                              </w:rPr>
                              <w:t>, 12</w:t>
                            </w:r>
                            <w:r>
                              <w:rPr>
                                <w:sz w:val="24"/>
                                <w:szCs w:val="24"/>
                              </w:rPr>
                              <w:t>.</w:t>
                            </w:r>
                            <w:r w:rsidR="009F46B3">
                              <w:rPr>
                                <w:sz w:val="24"/>
                                <w:szCs w:val="24"/>
                              </w:rPr>
                              <w:t xml:space="preserve"> ve 13. sorular </w:t>
                            </w:r>
                            <w:r>
                              <w:rPr>
                                <w:sz w:val="24"/>
                                <w:szCs w:val="24"/>
                              </w:rPr>
                              <w:t xml:space="preserve">ise </w:t>
                            </w:r>
                            <w:r w:rsidR="009F46B3">
                              <w:rPr>
                                <w:sz w:val="24"/>
                                <w:szCs w:val="24"/>
                              </w:rPr>
                              <w:t>2 (iki) puan üzerinden değerlendirilir.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42BD424C" id="_x0000_t202" coordsize="21600,21600" o:spt="202" path="m,l,21600r21600,l21600,xe">
                <v:stroke joinstyle="miter"/>
                <v:path gradientshapeok="t" o:connecttype="rect"/>
              </v:shapetype>
              <v:shape id="Metin Kutusu 2" o:spid="_x0000_s1037" type="#_x0000_t202" style="position:absolute;left:0;text-align:left;margin-left:-21.35pt;margin-top:62.45pt;width:502.25pt;height:50.6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">
                <v:textbox>
                  <w:txbxContent>
                    <w:p w14:paraId="23A15E30" w14:textId="26DC41B2" w:rsidR="009F46B3" w:rsidRPr="0031024A" w:rsidRDefault="0031024A">
                      <w:pPr>
                        <w:rPr>
                          <w:sz w:val="24"/>
                          <w:szCs w:val="24"/>
                        </w:rPr>
                      </w:pPr>
                      <w:r>
                        <w:rPr>
                          <w:sz w:val="24"/>
                          <w:szCs w:val="24"/>
                        </w:rPr>
                        <w:t xml:space="preserve">Kapsamı itibarıyla </w:t>
                      </w:r>
                      <w:r w:rsidR="009F46B3">
                        <w:rPr>
                          <w:sz w:val="24"/>
                          <w:szCs w:val="24"/>
                        </w:rPr>
                        <w:t xml:space="preserve">etkinlik </w:t>
                      </w:r>
                      <w:proofErr w:type="spellStart"/>
                      <w:r w:rsidR="009F46B3">
                        <w:rPr>
                          <w:sz w:val="24"/>
                          <w:szCs w:val="24"/>
                        </w:rPr>
                        <w:t>stantlı</w:t>
                      </w:r>
                      <w:proofErr w:type="spellEnd"/>
                      <w:r w:rsidR="009F46B3">
                        <w:rPr>
                          <w:sz w:val="24"/>
                          <w:szCs w:val="24"/>
                        </w:rPr>
                        <w:t xml:space="preserve"> katılımı gerektirmiyorsa, gözlemci tarafından bu raporun </w:t>
                      </w:r>
                      <w:proofErr w:type="spellStart"/>
                      <w:r w:rsidR="009F46B3">
                        <w:rPr>
                          <w:sz w:val="24"/>
                          <w:szCs w:val="24"/>
                        </w:rPr>
                        <w:t>stanta</w:t>
                      </w:r>
                      <w:proofErr w:type="spellEnd"/>
                      <w:r w:rsidR="009F46B3">
                        <w:rPr>
                          <w:sz w:val="24"/>
                          <w:szCs w:val="24"/>
                        </w:rPr>
                        <w:t xml:space="preserve"> ilişkin soruları</w:t>
                      </w:r>
                      <w:r>
                        <w:rPr>
                          <w:sz w:val="24"/>
                          <w:szCs w:val="24"/>
                        </w:rPr>
                        <w:t xml:space="preserve"> (1.,7.,8.,9.,10.,11. ve 14.)</w:t>
                      </w:r>
                      <w:r w:rsidR="009F46B3">
                        <w:rPr>
                          <w:sz w:val="24"/>
                          <w:szCs w:val="24"/>
                        </w:rPr>
                        <w:t xml:space="preserve"> cevaplanmaz</w:t>
                      </w:r>
                      <w:r>
                        <w:rPr>
                          <w:sz w:val="24"/>
                          <w:szCs w:val="24"/>
                        </w:rPr>
                        <w:t xml:space="preserve">. </w:t>
                      </w:r>
                      <w:r w:rsidR="009F46B3">
                        <w:rPr>
                          <w:sz w:val="24"/>
                          <w:szCs w:val="24"/>
                        </w:rPr>
                        <w:t>2</w:t>
                      </w:r>
                      <w:r>
                        <w:rPr>
                          <w:sz w:val="24"/>
                          <w:szCs w:val="24"/>
                        </w:rPr>
                        <w:t>.</w:t>
                      </w:r>
                      <w:r w:rsidR="009F46B3">
                        <w:rPr>
                          <w:sz w:val="24"/>
                          <w:szCs w:val="24"/>
                        </w:rPr>
                        <w:t>, 3</w:t>
                      </w:r>
                      <w:r>
                        <w:rPr>
                          <w:sz w:val="24"/>
                          <w:szCs w:val="24"/>
                        </w:rPr>
                        <w:t>.</w:t>
                      </w:r>
                      <w:r w:rsidR="009F46B3">
                        <w:rPr>
                          <w:sz w:val="24"/>
                          <w:szCs w:val="24"/>
                        </w:rPr>
                        <w:t>, 4</w:t>
                      </w:r>
                      <w:r>
                        <w:rPr>
                          <w:sz w:val="24"/>
                          <w:szCs w:val="24"/>
                        </w:rPr>
                        <w:t>.</w:t>
                      </w:r>
                      <w:r w:rsidR="009F46B3">
                        <w:rPr>
                          <w:sz w:val="24"/>
                          <w:szCs w:val="24"/>
                        </w:rPr>
                        <w:t>, 5</w:t>
                      </w:r>
                      <w:r>
                        <w:rPr>
                          <w:sz w:val="24"/>
                          <w:szCs w:val="24"/>
                        </w:rPr>
                        <w:t>.</w:t>
                      </w:r>
                      <w:r w:rsidR="009F46B3">
                        <w:rPr>
                          <w:sz w:val="24"/>
                          <w:szCs w:val="24"/>
                        </w:rPr>
                        <w:t>, 6</w:t>
                      </w:r>
                      <w:r>
                        <w:rPr>
                          <w:sz w:val="24"/>
                          <w:szCs w:val="24"/>
                        </w:rPr>
                        <w:t>.</w:t>
                      </w:r>
                      <w:r w:rsidR="009F46B3">
                        <w:rPr>
                          <w:sz w:val="24"/>
                          <w:szCs w:val="24"/>
                        </w:rPr>
                        <w:t>, 12</w:t>
                      </w:r>
                      <w:r>
                        <w:rPr>
                          <w:sz w:val="24"/>
                          <w:szCs w:val="24"/>
                        </w:rPr>
                        <w:t>.</w:t>
                      </w:r>
                      <w:r w:rsidR="009F46B3">
                        <w:rPr>
                          <w:sz w:val="24"/>
                          <w:szCs w:val="24"/>
                        </w:rPr>
                        <w:t xml:space="preserve"> ve 13. sorular </w:t>
                      </w:r>
                      <w:r>
                        <w:rPr>
                          <w:sz w:val="24"/>
                          <w:szCs w:val="24"/>
                        </w:rPr>
                        <w:t xml:space="preserve">ise </w:t>
                      </w:r>
                      <w:r w:rsidR="009F46B3">
                        <w:rPr>
                          <w:sz w:val="24"/>
                          <w:szCs w:val="24"/>
                        </w:rPr>
                        <w:t>2 (iki) puan üzerinden değerlendirilir.</w:t>
                      </w:r>
                    </w:p>
                  </w:txbxContent>
                </v:textbox>
                <w10:wrap type="square"/>
              </v:shape>
            </w:pict>
          </mc:Fallback>
        </mc:AlternateContent>
      </w:r>
      <w:r w:rsidR="004767D9" w:rsidRPr="001F2398">
        <w:rPr>
          <w:b/>
          <w:i/>
          <w:sz w:val="22"/>
          <w:szCs w:val="22"/>
        </w:rPr>
        <w:t>1-1</w:t>
      </w:r>
      <w:r w:rsidR="00146F11" w:rsidRPr="001F2398">
        <w:rPr>
          <w:b/>
          <w:i/>
          <w:sz w:val="22"/>
          <w:szCs w:val="22"/>
        </w:rPr>
        <w:t>6</w:t>
      </w:r>
      <w:r w:rsidR="004767D9" w:rsidRPr="001F2398">
        <w:rPr>
          <w:b/>
          <w:i/>
          <w:sz w:val="22"/>
          <w:szCs w:val="22"/>
        </w:rPr>
        <w:t xml:space="preserve">. sorulara verilecek her bir </w:t>
      </w:r>
      <w:r w:rsidR="00586078">
        <w:rPr>
          <w:b/>
          <w:i/>
          <w:sz w:val="22"/>
          <w:szCs w:val="22"/>
        </w:rPr>
        <w:t>“</w:t>
      </w:r>
      <w:r w:rsidR="004767D9" w:rsidRPr="00311A41">
        <w:rPr>
          <w:b/>
          <w:i/>
          <w:sz w:val="22"/>
          <w:szCs w:val="22"/>
        </w:rPr>
        <w:t>evet</w:t>
      </w:r>
      <w:r w:rsidR="00586078" w:rsidRPr="00311A41">
        <w:rPr>
          <w:b/>
          <w:i/>
          <w:sz w:val="22"/>
          <w:szCs w:val="22"/>
        </w:rPr>
        <w:t>”</w:t>
      </w:r>
      <w:r w:rsidR="004767D9" w:rsidRPr="00311A41">
        <w:rPr>
          <w:b/>
          <w:i/>
          <w:sz w:val="22"/>
          <w:szCs w:val="22"/>
        </w:rPr>
        <w:t xml:space="preserve"> cevabı</w:t>
      </w:r>
      <w:r w:rsidR="00E40E50" w:rsidRPr="00311A41">
        <w:rPr>
          <w:b/>
          <w:i/>
          <w:sz w:val="22"/>
          <w:szCs w:val="22"/>
        </w:rPr>
        <w:t>nı</w:t>
      </w:r>
      <w:r w:rsidR="004767D9" w:rsidRPr="00311A41">
        <w:rPr>
          <w:b/>
          <w:i/>
          <w:sz w:val="22"/>
          <w:szCs w:val="22"/>
        </w:rPr>
        <w:t xml:space="preserve"> 1 </w:t>
      </w:r>
      <w:r w:rsidR="00A2732F" w:rsidRPr="00311A41">
        <w:rPr>
          <w:b/>
          <w:i/>
          <w:sz w:val="22"/>
          <w:szCs w:val="22"/>
        </w:rPr>
        <w:t xml:space="preserve">(bir) </w:t>
      </w:r>
      <w:r w:rsidR="004767D9" w:rsidRPr="00311A41">
        <w:rPr>
          <w:b/>
          <w:i/>
          <w:sz w:val="22"/>
          <w:szCs w:val="22"/>
        </w:rPr>
        <w:t>puan</w:t>
      </w:r>
      <w:r w:rsidR="008D2DEF" w:rsidRPr="00311A41">
        <w:rPr>
          <w:b/>
          <w:i/>
          <w:sz w:val="22"/>
          <w:szCs w:val="22"/>
        </w:rPr>
        <w:t xml:space="preserve"> (</w:t>
      </w:r>
      <w:r w:rsidR="008D2DEF" w:rsidRPr="00311A41">
        <w:rPr>
          <w:b/>
          <w:i/>
          <w:color w:val="1F3864" w:themeColor="accent1" w:themeShade="80"/>
          <w:sz w:val="22"/>
          <w:szCs w:val="22"/>
        </w:rPr>
        <w:t>9. ve 16. sorularda etkinlik türüne göre değerlendirme yapılır</w:t>
      </w:r>
      <w:r w:rsidR="008D2DEF" w:rsidRPr="00311A41">
        <w:rPr>
          <w:b/>
          <w:i/>
          <w:sz w:val="22"/>
          <w:szCs w:val="22"/>
        </w:rPr>
        <w:t>)</w:t>
      </w:r>
      <w:r w:rsidR="00E40E50" w:rsidRPr="00311A41">
        <w:rPr>
          <w:b/>
          <w:i/>
          <w:sz w:val="22"/>
          <w:szCs w:val="22"/>
        </w:rPr>
        <w:t>,</w:t>
      </w:r>
      <w:r w:rsidR="004767D9" w:rsidRPr="00311A41">
        <w:rPr>
          <w:b/>
          <w:i/>
          <w:sz w:val="22"/>
          <w:szCs w:val="22"/>
        </w:rPr>
        <w:t xml:space="preserve"> 1</w:t>
      </w:r>
      <w:r w:rsidR="00146F11" w:rsidRPr="00311A41">
        <w:rPr>
          <w:b/>
          <w:i/>
          <w:sz w:val="22"/>
          <w:szCs w:val="22"/>
        </w:rPr>
        <w:t>7</w:t>
      </w:r>
      <w:r w:rsidR="004767D9" w:rsidRPr="00311A41">
        <w:rPr>
          <w:b/>
          <w:i/>
          <w:sz w:val="22"/>
          <w:szCs w:val="22"/>
        </w:rPr>
        <w:t xml:space="preserve">. soruya verilecek </w:t>
      </w:r>
      <w:r w:rsidR="00586078" w:rsidRPr="00311A41">
        <w:rPr>
          <w:b/>
          <w:i/>
          <w:sz w:val="22"/>
          <w:szCs w:val="22"/>
        </w:rPr>
        <w:t>“</w:t>
      </w:r>
      <w:r w:rsidR="004767D9" w:rsidRPr="00311A41">
        <w:rPr>
          <w:b/>
          <w:i/>
          <w:sz w:val="22"/>
          <w:szCs w:val="22"/>
        </w:rPr>
        <w:t>evet</w:t>
      </w:r>
      <w:r w:rsidR="00586078" w:rsidRPr="00311A41">
        <w:rPr>
          <w:b/>
          <w:i/>
          <w:sz w:val="22"/>
          <w:szCs w:val="22"/>
        </w:rPr>
        <w:t>”</w:t>
      </w:r>
      <w:r w:rsidR="004767D9" w:rsidRPr="00311A41">
        <w:rPr>
          <w:b/>
          <w:i/>
          <w:sz w:val="22"/>
          <w:szCs w:val="22"/>
        </w:rPr>
        <w:t xml:space="preserve"> cevabı</w:t>
      </w:r>
      <w:r w:rsidR="00E40E50" w:rsidRPr="00311A41">
        <w:rPr>
          <w:b/>
          <w:i/>
          <w:sz w:val="22"/>
          <w:szCs w:val="22"/>
        </w:rPr>
        <w:t>nı</w:t>
      </w:r>
      <w:r w:rsidR="004767D9" w:rsidRPr="00311A41">
        <w:rPr>
          <w:b/>
          <w:i/>
          <w:sz w:val="22"/>
          <w:szCs w:val="22"/>
        </w:rPr>
        <w:t xml:space="preserve"> </w:t>
      </w:r>
      <w:r w:rsidR="00146F11" w:rsidRPr="00311A41">
        <w:rPr>
          <w:b/>
          <w:i/>
          <w:sz w:val="22"/>
          <w:szCs w:val="22"/>
        </w:rPr>
        <w:t>4</w:t>
      </w:r>
      <w:r w:rsidR="00A2732F" w:rsidRPr="00311A41">
        <w:rPr>
          <w:b/>
          <w:i/>
          <w:sz w:val="22"/>
          <w:szCs w:val="22"/>
        </w:rPr>
        <w:t xml:space="preserve"> (dört)</w:t>
      </w:r>
      <w:r w:rsidR="004767D9" w:rsidRPr="00311A41">
        <w:rPr>
          <w:b/>
          <w:i/>
          <w:sz w:val="22"/>
          <w:szCs w:val="22"/>
        </w:rPr>
        <w:t xml:space="preserve"> puan, </w:t>
      </w:r>
      <w:r w:rsidR="00586078" w:rsidRPr="00311A41">
        <w:rPr>
          <w:b/>
          <w:i/>
          <w:sz w:val="22"/>
          <w:szCs w:val="22"/>
        </w:rPr>
        <w:t>“</w:t>
      </w:r>
      <w:r w:rsidR="004767D9" w:rsidRPr="00311A41">
        <w:rPr>
          <w:b/>
          <w:i/>
          <w:sz w:val="22"/>
          <w:szCs w:val="22"/>
        </w:rPr>
        <w:t>hayır</w:t>
      </w:r>
      <w:r w:rsidR="00586078" w:rsidRPr="00311A41">
        <w:rPr>
          <w:b/>
          <w:i/>
          <w:sz w:val="22"/>
          <w:szCs w:val="22"/>
        </w:rPr>
        <w:t>”</w:t>
      </w:r>
      <w:r w:rsidR="004767D9" w:rsidRPr="00311A41">
        <w:rPr>
          <w:b/>
          <w:i/>
          <w:sz w:val="22"/>
          <w:szCs w:val="22"/>
        </w:rPr>
        <w:t xml:space="preserve"> cevapları</w:t>
      </w:r>
      <w:r w:rsidR="00E40E50" w:rsidRPr="00311A41">
        <w:rPr>
          <w:b/>
          <w:i/>
          <w:sz w:val="22"/>
          <w:szCs w:val="22"/>
        </w:rPr>
        <w:t>nı</w:t>
      </w:r>
      <w:r w:rsidR="004767D9" w:rsidRPr="00311A41">
        <w:rPr>
          <w:b/>
          <w:i/>
          <w:sz w:val="22"/>
          <w:szCs w:val="22"/>
        </w:rPr>
        <w:t xml:space="preserve"> 0 </w:t>
      </w:r>
      <w:r w:rsidR="00A2732F" w:rsidRPr="00311A41">
        <w:rPr>
          <w:b/>
          <w:i/>
          <w:sz w:val="22"/>
          <w:szCs w:val="22"/>
        </w:rPr>
        <w:t xml:space="preserve">(sıfır) </w:t>
      </w:r>
      <w:r w:rsidR="004767D9" w:rsidRPr="00311A41">
        <w:rPr>
          <w:b/>
          <w:i/>
          <w:sz w:val="22"/>
          <w:szCs w:val="22"/>
        </w:rPr>
        <w:t>puan olmak üzere hesapla</w:t>
      </w:r>
      <w:r w:rsidR="00E40E50" w:rsidRPr="00311A41">
        <w:rPr>
          <w:b/>
          <w:i/>
          <w:sz w:val="22"/>
          <w:szCs w:val="22"/>
        </w:rPr>
        <w:t>r.</w:t>
      </w:r>
      <w:r w:rsidR="004767D9" w:rsidRPr="00311A41">
        <w:rPr>
          <w:b/>
          <w:i/>
          <w:sz w:val="22"/>
          <w:szCs w:val="22"/>
        </w:rPr>
        <w:t xml:space="preserve"> 10</w:t>
      </w:r>
      <w:r w:rsidR="00A2732F" w:rsidRPr="00311A41">
        <w:rPr>
          <w:b/>
          <w:i/>
          <w:sz w:val="22"/>
          <w:szCs w:val="22"/>
        </w:rPr>
        <w:t xml:space="preserve"> (on)</w:t>
      </w:r>
      <w:r w:rsidR="004767D9" w:rsidRPr="00311A41">
        <w:rPr>
          <w:b/>
          <w:i/>
          <w:sz w:val="22"/>
          <w:szCs w:val="22"/>
        </w:rPr>
        <w:t xml:space="preserve"> üzerinden vere</w:t>
      </w:r>
      <w:r w:rsidR="00E40E50" w:rsidRPr="00311A41">
        <w:rPr>
          <w:b/>
          <w:i/>
          <w:sz w:val="22"/>
          <w:szCs w:val="22"/>
        </w:rPr>
        <w:t>ceği</w:t>
      </w:r>
      <w:r w:rsidR="004767D9" w:rsidRPr="00311A41">
        <w:rPr>
          <w:b/>
          <w:i/>
          <w:sz w:val="22"/>
          <w:szCs w:val="22"/>
        </w:rPr>
        <w:t xml:space="preserve"> </w:t>
      </w:r>
      <w:r w:rsidR="004767D9" w:rsidRPr="00311A41">
        <w:rPr>
          <w:b/>
          <w:i/>
          <w:sz w:val="22"/>
          <w:szCs w:val="22"/>
          <w:u w:val="single"/>
        </w:rPr>
        <w:t>genel değerlendirme puanı</w:t>
      </w:r>
      <w:r w:rsidR="00DA1785" w:rsidRPr="00311A41">
        <w:rPr>
          <w:b/>
          <w:i/>
          <w:sz w:val="22"/>
          <w:szCs w:val="22"/>
          <w:u w:val="single"/>
        </w:rPr>
        <w:t>nı</w:t>
      </w:r>
      <w:r w:rsidR="004767D9" w:rsidRPr="00311A41">
        <w:rPr>
          <w:b/>
          <w:i/>
          <w:sz w:val="22"/>
          <w:szCs w:val="22"/>
        </w:rPr>
        <w:t xml:space="preserve"> da ekle</w:t>
      </w:r>
      <w:r w:rsidR="00DA1785" w:rsidRPr="00311A41">
        <w:rPr>
          <w:b/>
          <w:i/>
          <w:sz w:val="22"/>
          <w:szCs w:val="22"/>
        </w:rPr>
        <w:t xml:space="preserve">r. </w:t>
      </w:r>
      <w:r w:rsidR="004767D9" w:rsidRPr="00311A41">
        <w:rPr>
          <w:b/>
          <w:i/>
          <w:sz w:val="22"/>
          <w:szCs w:val="22"/>
        </w:rPr>
        <w:t xml:space="preserve">30 </w:t>
      </w:r>
      <w:r w:rsidR="00A2732F" w:rsidRPr="00311A41">
        <w:rPr>
          <w:b/>
          <w:i/>
          <w:sz w:val="22"/>
          <w:szCs w:val="22"/>
        </w:rPr>
        <w:t xml:space="preserve">(otuz) </w:t>
      </w:r>
      <w:r w:rsidR="004767D9" w:rsidRPr="00311A41">
        <w:rPr>
          <w:b/>
          <w:i/>
          <w:sz w:val="22"/>
          <w:szCs w:val="22"/>
        </w:rPr>
        <w:t xml:space="preserve">puan üzerinden verilecek </w:t>
      </w:r>
      <w:r w:rsidR="004767D9" w:rsidRPr="00311A41">
        <w:rPr>
          <w:b/>
          <w:i/>
          <w:sz w:val="22"/>
          <w:szCs w:val="22"/>
          <w:u w:val="single"/>
        </w:rPr>
        <w:t xml:space="preserve">gözlemci </w:t>
      </w:r>
      <w:r w:rsidR="00845D3B" w:rsidRPr="00311A41">
        <w:rPr>
          <w:b/>
          <w:i/>
          <w:sz w:val="22"/>
          <w:szCs w:val="22"/>
          <w:u w:val="single"/>
        </w:rPr>
        <w:t>puanına</w:t>
      </w:r>
      <w:r w:rsidR="004767D9" w:rsidRPr="00311A41">
        <w:rPr>
          <w:b/>
          <w:i/>
          <w:sz w:val="22"/>
          <w:szCs w:val="22"/>
        </w:rPr>
        <w:t xml:space="preserve"> ulaş</w:t>
      </w:r>
      <w:r w:rsidR="00DA1785" w:rsidRPr="00311A41">
        <w:rPr>
          <w:b/>
          <w:i/>
          <w:sz w:val="22"/>
          <w:szCs w:val="22"/>
        </w:rPr>
        <w:t>ır.</w:t>
      </w:r>
    </w:p>
    <w:p w14:paraId="3FA5EEE1" w14:textId="77777777" w:rsidR="007E21EB" w:rsidRDefault="007E21EB" w:rsidP="004767D9">
      <w:pPr>
        <w:jc w:val="center"/>
        <w:rPr>
          <w:b/>
          <w:sz w:val="24"/>
          <w:szCs w:val="24"/>
        </w:rPr>
      </w:pPr>
    </w:p>
    <w:p w14:paraId="6D782E21" w14:textId="77777777" w:rsidR="007E21EB" w:rsidRDefault="007E21EB" w:rsidP="004767D9">
      <w:pPr>
        <w:jc w:val="center"/>
        <w:rPr>
          <w:b/>
          <w:sz w:val="24"/>
          <w:szCs w:val="24"/>
        </w:rPr>
      </w:pPr>
    </w:p>
    <w:p w14:paraId="5E30D215" w14:textId="5BC9F2E5" w:rsidR="004767D9" w:rsidRPr="001F2398" w:rsidRDefault="004767D9" w:rsidP="004767D9">
      <w:pPr>
        <w:jc w:val="center"/>
        <w:rPr>
          <w:b/>
          <w:sz w:val="24"/>
          <w:szCs w:val="24"/>
        </w:rPr>
      </w:pPr>
      <w:r w:rsidRPr="001F2398">
        <w:rPr>
          <w:b/>
          <w:sz w:val="24"/>
          <w:szCs w:val="24"/>
        </w:rPr>
        <w:t xml:space="preserve">İMZA </w:t>
      </w:r>
    </w:p>
    <w:p w14:paraId="51D77EF6" w14:textId="77777777" w:rsidR="0019570C" w:rsidRPr="001F2398" w:rsidRDefault="0019570C" w:rsidP="004767D9">
      <w:pPr>
        <w:jc w:val="center"/>
        <w:rPr>
          <w:b/>
          <w:sz w:val="24"/>
          <w:szCs w:val="24"/>
        </w:rPr>
      </w:pPr>
    </w:p>
    <w:p w14:paraId="11F8486C" w14:textId="2CFDF922" w:rsidR="004767D9" w:rsidRPr="001F2398" w:rsidRDefault="004767D9" w:rsidP="00E752B8">
      <w:pPr>
        <w:pStyle w:val="2-OrtaBaslk"/>
        <w:spacing w:before="56" w:line="240" w:lineRule="exact"/>
        <w:jc w:val="both"/>
        <w:rPr>
          <w:b w:val="0"/>
          <w:sz w:val="24"/>
          <w:szCs w:val="24"/>
        </w:rPr>
      </w:pPr>
      <w:r w:rsidRPr="001F2398">
        <w:rPr>
          <w:b w:val="0"/>
          <w:sz w:val="24"/>
          <w:szCs w:val="24"/>
        </w:rPr>
        <w:t>Bu rapor</w:t>
      </w:r>
      <w:r w:rsidR="00727BE9" w:rsidRPr="001F2398">
        <w:rPr>
          <w:b w:val="0"/>
          <w:sz w:val="24"/>
          <w:szCs w:val="24"/>
        </w:rPr>
        <w:t>,</w:t>
      </w:r>
      <w:r w:rsidRPr="001F2398">
        <w:rPr>
          <w:b w:val="0"/>
          <w:sz w:val="24"/>
          <w:szCs w:val="24"/>
        </w:rPr>
        <w:t xml:space="preserve"> </w:t>
      </w:r>
      <w:r w:rsidR="007E21EB">
        <w:rPr>
          <w:b w:val="0"/>
          <w:sz w:val="24"/>
          <w:szCs w:val="24"/>
        </w:rPr>
        <w:t xml:space="preserve">5/4/2024 tarihli </w:t>
      </w:r>
      <w:r w:rsidR="00972D4B" w:rsidRPr="00972D4B">
        <w:rPr>
          <w:b w:val="0"/>
          <w:sz w:val="24"/>
          <w:szCs w:val="24"/>
        </w:rPr>
        <w:t xml:space="preserve">Yurt Dışı Etkinlik Organizatörlerinin Yetkilendirilmesine ve Değerlendirilmesine İlişkin Genelge </w:t>
      </w:r>
      <w:r w:rsidR="00A8073B">
        <w:rPr>
          <w:b w:val="0"/>
          <w:sz w:val="24"/>
          <w:szCs w:val="24"/>
        </w:rPr>
        <w:t xml:space="preserve">hükümleri </w:t>
      </w:r>
      <w:r w:rsidR="00280DE3" w:rsidRPr="001F2398">
        <w:rPr>
          <w:b w:val="0"/>
          <w:sz w:val="24"/>
          <w:szCs w:val="24"/>
        </w:rPr>
        <w:t>kapsamında</w:t>
      </w:r>
      <w:r w:rsidRPr="001F2398">
        <w:rPr>
          <w:b w:val="0"/>
          <w:sz w:val="24"/>
          <w:szCs w:val="24"/>
        </w:rPr>
        <w:t xml:space="preserve"> verilen </w:t>
      </w:r>
      <w:r w:rsidR="009322DF">
        <w:rPr>
          <w:b w:val="0"/>
          <w:sz w:val="24"/>
          <w:szCs w:val="24"/>
        </w:rPr>
        <w:t>g</w:t>
      </w:r>
      <w:r w:rsidRPr="001F2398">
        <w:rPr>
          <w:b w:val="0"/>
          <w:sz w:val="24"/>
          <w:szCs w:val="24"/>
        </w:rPr>
        <w:t>özlemcilik görev ve sorumluluğu çerçevesinde hazırlanmıştır.</w:t>
      </w:r>
    </w:p>
    <w:p w14:paraId="7CFF1413" w14:textId="5210F976" w:rsidR="00146F11" w:rsidRPr="001F2398" w:rsidRDefault="00972D4B" w:rsidP="00263275">
      <w:pPr>
        <w:pStyle w:val="2-OrtaBaslk"/>
        <w:tabs>
          <w:tab w:val="left" w:pos="5812"/>
        </w:tabs>
        <w:spacing w:before="56" w:line="240" w:lineRule="exact"/>
        <w:jc w:val="left"/>
        <w:rPr>
          <w:b w:val="0"/>
          <w:sz w:val="24"/>
          <w:szCs w:val="24"/>
        </w:rPr>
      </w:pPr>
      <w:r>
        <w:rPr>
          <w:b w:val="0"/>
          <w:sz w:val="24"/>
          <w:szCs w:val="24"/>
        </w:rPr>
        <w:t xml:space="preserve"> </w:t>
      </w:r>
    </w:p>
    <w:p w14:paraId="60B2099F" w14:textId="77777777" w:rsidR="00146F11" w:rsidRPr="001F2398" w:rsidRDefault="00146F11" w:rsidP="004767D9">
      <w:pPr>
        <w:pStyle w:val="2-OrtaBaslk"/>
        <w:tabs>
          <w:tab w:val="left" w:pos="5812"/>
        </w:tabs>
        <w:spacing w:before="56" w:line="240" w:lineRule="exact"/>
        <w:ind w:left="6096"/>
        <w:rPr>
          <w:b w:val="0"/>
          <w:sz w:val="24"/>
          <w:szCs w:val="24"/>
        </w:rPr>
      </w:pPr>
    </w:p>
    <w:p w14:paraId="7937A4DE" w14:textId="77777777" w:rsidR="009322DF" w:rsidRDefault="009322DF" w:rsidP="004767D9">
      <w:pPr>
        <w:pStyle w:val="2-OrtaBaslk"/>
        <w:tabs>
          <w:tab w:val="left" w:pos="5812"/>
        </w:tabs>
        <w:spacing w:before="56" w:line="240" w:lineRule="exact"/>
        <w:ind w:left="6096"/>
        <w:rPr>
          <w:b w:val="0"/>
          <w:sz w:val="24"/>
          <w:szCs w:val="24"/>
        </w:rPr>
      </w:pPr>
    </w:p>
    <w:p w14:paraId="74EC3F8B" w14:textId="77777777" w:rsidR="009322DF" w:rsidRDefault="009322DF" w:rsidP="004767D9">
      <w:pPr>
        <w:pStyle w:val="2-OrtaBaslk"/>
        <w:tabs>
          <w:tab w:val="left" w:pos="5812"/>
        </w:tabs>
        <w:spacing w:before="56" w:line="240" w:lineRule="exact"/>
        <w:ind w:left="6096"/>
        <w:rPr>
          <w:b w:val="0"/>
          <w:sz w:val="24"/>
          <w:szCs w:val="24"/>
        </w:rPr>
      </w:pPr>
    </w:p>
    <w:p w14:paraId="2928082F" w14:textId="4899C869" w:rsidR="004767D9" w:rsidRPr="001F2398" w:rsidRDefault="001A56E2" w:rsidP="009322DF">
      <w:pPr>
        <w:pStyle w:val="2-OrtaBaslk"/>
        <w:tabs>
          <w:tab w:val="left" w:pos="5812"/>
        </w:tabs>
        <w:spacing w:before="56" w:line="240" w:lineRule="exact"/>
        <w:jc w:val="left"/>
        <w:rPr>
          <w:b w:val="0"/>
          <w:caps/>
          <w:sz w:val="24"/>
          <w:szCs w:val="24"/>
        </w:rPr>
      </w:pPr>
      <w:r>
        <w:rPr>
          <w:b w:val="0"/>
          <w:sz w:val="24"/>
          <w:szCs w:val="24"/>
        </w:rPr>
        <w:t xml:space="preserve">                                                                                        </w:t>
      </w:r>
      <w:r w:rsidR="00E752B8" w:rsidRPr="001F2398">
        <w:rPr>
          <w:b w:val="0"/>
          <w:sz w:val="24"/>
          <w:szCs w:val="24"/>
        </w:rPr>
        <w:t xml:space="preserve">Etkinlik </w:t>
      </w:r>
      <w:r w:rsidR="004767D9" w:rsidRPr="001F2398">
        <w:rPr>
          <w:b w:val="0"/>
          <w:sz w:val="24"/>
          <w:szCs w:val="24"/>
        </w:rPr>
        <w:t>Gözlemcisi*</w:t>
      </w:r>
    </w:p>
    <w:p w14:paraId="7FCEAA5E" w14:textId="55CFB91B" w:rsidR="004767D9" w:rsidRPr="001F2398" w:rsidRDefault="009322DF" w:rsidP="009322DF">
      <w:pPr>
        <w:pStyle w:val="2-OrtaBaslk"/>
        <w:tabs>
          <w:tab w:val="left" w:pos="5812"/>
        </w:tabs>
        <w:spacing w:before="56" w:line="240" w:lineRule="exact"/>
        <w:jc w:val="left"/>
        <w:rPr>
          <w:b w:val="0"/>
          <w:caps/>
          <w:sz w:val="24"/>
          <w:szCs w:val="24"/>
        </w:rPr>
      </w:pPr>
      <w:r>
        <w:rPr>
          <w:b w:val="0"/>
          <w:caps/>
          <w:sz w:val="24"/>
          <w:szCs w:val="24"/>
        </w:rPr>
        <w:tab/>
      </w:r>
      <w:r w:rsidR="004767D9" w:rsidRPr="001F2398">
        <w:rPr>
          <w:b w:val="0"/>
          <w:caps/>
          <w:sz w:val="24"/>
          <w:szCs w:val="24"/>
        </w:rPr>
        <w:t>ADI soyadı</w:t>
      </w:r>
      <w:r>
        <w:rPr>
          <w:b w:val="0"/>
          <w:caps/>
          <w:sz w:val="24"/>
          <w:szCs w:val="24"/>
        </w:rPr>
        <w:t>:</w:t>
      </w:r>
    </w:p>
    <w:p w14:paraId="2A2BDE41" w14:textId="79915807" w:rsidR="001A56E2" w:rsidRDefault="009322DF" w:rsidP="00461985">
      <w:pPr>
        <w:pStyle w:val="2-OrtaBaslk"/>
        <w:tabs>
          <w:tab w:val="left" w:pos="5812"/>
        </w:tabs>
        <w:spacing w:before="56" w:line="240" w:lineRule="exact"/>
        <w:jc w:val="left"/>
        <w:rPr>
          <w:b w:val="0"/>
          <w:caps/>
          <w:sz w:val="24"/>
          <w:szCs w:val="24"/>
        </w:rPr>
      </w:pPr>
      <w:r>
        <w:rPr>
          <w:b w:val="0"/>
          <w:caps/>
          <w:sz w:val="24"/>
          <w:szCs w:val="24"/>
        </w:rPr>
        <w:t xml:space="preserve">                                        </w:t>
      </w:r>
      <w:r w:rsidR="001A56E2">
        <w:rPr>
          <w:b w:val="0"/>
          <w:caps/>
          <w:sz w:val="24"/>
          <w:szCs w:val="24"/>
        </w:rPr>
        <w:t xml:space="preserve">                            </w:t>
      </w:r>
      <w:r w:rsidR="00EA0BEE">
        <w:rPr>
          <w:b w:val="0"/>
          <w:caps/>
          <w:sz w:val="24"/>
          <w:szCs w:val="24"/>
        </w:rPr>
        <w:t xml:space="preserve">   </w:t>
      </w:r>
    </w:p>
    <w:p w14:paraId="57EAF2B0" w14:textId="6B6D329C" w:rsidR="00461985" w:rsidRDefault="00461985" w:rsidP="00461985">
      <w:pPr>
        <w:pStyle w:val="2-OrtaBaslk"/>
        <w:tabs>
          <w:tab w:val="left" w:pos="5812"/>
        </w:tabs>
        <w:spacing w:before="56" w:line="240" w:lineRule="exact"/>
        <w:jc w:val="left"/>
        <w:rPr>
          <w:b w:val="0"/>
          <w:caps/>
          <w:sz w:val="24"/>
          <w:szCs w:val="24"/>
        </w:rPr>
      </w:pPr>
    </w:p>
    <w:p w14:paraId="573B815B" w14:textId="77777777" w:rsidR="00461985" w:rsidRPr="001F2398" w:rsidRDefault="00461985" w:rsidP="00461985">
      <w:pPr>
        <w:pStyle w:val="2-OrtaBaslk"/>
        <w:tabs>
          <w:tab w:val="left" w:pos="5812"/>
        </w:tabs>
        <w:spacing w:before="56" w:line="240" w:lineRule="exact"/>
        <w:jc w:val="left"/>
        <w:rPr>
          <w:b w:val="0"/>
          <w:caps/>
          <w:sz w:val="24"/>
          <w:szCs w:val="24"/>
        </w:rPr>
      </w:pPr>
    </w:p>
    <w:p w14:paraId="086BC9DD" w14:textId="77777777" w:rsidR="001A56E2" w:rsidRPr="001F2398" w:rsidRDefault="001A56E2" w:rsidP="009322DF">
      <w:pPr>
        <w:pStyle w:val="2-OrtaBaslk"/>
        <w:tabs>
          <w:tab w:val="left" w:pos="5812"/>
        </w:tabs>
        <w:spacing w:before="56" w:line="240" w:lineRule="exact"/>
        <w:jc w:val="left"/>
        <w:rPr>
          <w:b w:val="0"/>
          <w:caps/>
          <w:sz w:val="24"/>
          <w:szCs w:val="24"/>
        </w:rPr>
      </w:pPr>
      <w:bookmarkStart w:id="3" w:name="_GoBack"/>
      <w:bookmarkEnd w:id="3"/>
    </w:p>
    <w:p w14:paraId="51C27E91" w14:textId="77777777" w:rsidR="004767D9" w:rsidRPr="001F2398" w:rsidRDefault="004767D9" w:rsidP="004767D9">
      <w:pPr>
        <w:pStyle w:val="NormalWeb"/>
        <w:spacing w:before="0" w:beforeAutospacing="0" w:after="0" w:afterAutospacing="0"/>
        <w:jc w:val="center"/>
      </w:pPr>
    </w:p>
    <w:p w14:paraId="09F82867" w14:textId="77777777" w:rsidR="009322DF" w:rsidRDefault="009322DF" w:rsidP="004767D9">
      <w:pPr>
        <w:pStyle w:val="NormalWeb"/>
        <w:spacing w:before="0" w:beforeAutospacing="0" w:after="0" w:afterAutospacing="0"/>
        <w:rPr>
          <w:rFonts w:ascii="Times New Roman" w:hAnsi="Times New Roman" w:cs="Times New Roman"/>
        </w:rPr>
      </w:pPr>
    </w:p>
    <w:p w14:paraId="052E89B5" w14:textId="77777777" w:rsidR="009322DF" w:rsidRDefault="009322DF" w:rsidP="004767D9">
      <w:pPr>
        <w:pStyle w:val="NormalWeb"/>
        <w:spacing w:before="0" w:beforeAutospacing="0" w:after="0" w:afterAutospacing="0"/>
        <w:rPr>
          <w:rFonts w:ascii="Times New Roman" w:hAnsi="Times New Roman" w:cs="Times New Roman"/>
        </w:rPr>
      </w:pPr>
    </w:p>
    <w:p w14:paraId="080644A8" w14:textId="77777777" w:rsidR="009322DF" w:rsidRDefault="009322DF" w:rsidP="004767D9">
      <w:pPr>
        <w:pStyle w:val="NormalWeb"/>
        <w:spacing w:before="0" w:beforeAutospacing="0" w:after="0" w:afterAutospacing="0"/>
        <w:rPr>
          <w:rFonts w:ascii="Times New Roman" w:hAnsi="Times New Roman" w:cs="Times New Roman"/>
        </w:rPr>
      </w:pPr>
    </w:p>
    <w:p w14:paraId="313EC23E" w14:textId="77777777" w:rsidR="009322DF" w:rsidRDefault="009322DF" w:rsidP="004767D9">
      <w:pPr>
        <w:pStyle w:val="NormalWeb"/>
        <w:spacing w:before="0" w:beforeAutospacing="0" w:after="0" w:afterAutospacing="0"/>
        <w:rPr>
          <w:rFonts w:ascii="Times New Roman" w:hAnsi="Times New Roman" w:cs="Times New Roman"/>
        </w:rPr>
      </w:pPr>
    </w:p>
    <w:p w14:paraId="2D7E5486" w14:textId="6CB9DC21" w:rsidR="004767D9" w:rsidRPr="001F2398" w:rsidRDefault="004767D9" w:rsidP="004767D9">
      <w:pPr>
        <w:pStyle w:val="NormalWeb"/>
        <w:spacing w:before="0" w:beforeAutospacing="0" w:after="0" w:afterAutospacing="0"/>
        <w:rPr>
          <w:rFonts w:ascii="Times New Roman" w:hAnsi="Times New Roman" w:cs="Times New Roman"/>
        </w:rPr>
      </w:pPr>
      <w:r w:rsidRPr="001F2398">
        <w:rPr>
          <w:rFonts w:ascii="Times New Roman" w:hAnsi="Times New Roman" w:cs="Times New Roman"/>
        </w:rPr>
        <w:t>EKLER:</w:t>
      </w:r>
    </w:p>
    <w:p w14:paraId="627D55F8" w14:textId="77777777" w:rsidR="004767D9" w:rsidRPr="001F2398" w:rsidRDefault="004767D9" w:rsidP="004767D9">
      <w:pPr>
        <w:pStyle w:val="NormalWeb"/>
        <w:spacing w:before="0" w:beforeAutospacing="0" w:after="0" w:afterAutospacing="0"/>
        <w:rPr>
          <w:rFonts w:ascii="Times New Roman" w:hAnsi="Times New Roman" w:cs="Times New Roman"/>
        </w:rPr>
      </w:pPr>
      <w:r w:rsidRPr="001F2398">
        <w:rPr>
          <w:rFonts w:ascii="Times New Roman" w:hAnsi="Times New Roman" w:cs="Times New Roman"/>
        </w:rPr>
        <w:t>- Rapora ilave edilecek diğer belgeler ile Tutanaklar</w:t>
      </w:r>
    </w:p>
    <w:p w14:paraId="7D57FB42" w14:textId="3F4D68D5" w:rsidR="004767D9" w:rsidRPr="001F2398" w:rsidRDefault="004767D9" w:rsidP="004767D9">
      <w:pPr>
        <w:jc w:val="both"/>
        <w:rPr>
          <w:b/>
          <w:u w:val="single"/>
        </w:rPr>
      </w:pPr>
      <w:r w:rsidRPr="001F2398">
        <w:rPr>
          <w:i/>
          <w:sz w:val="24"/>
          <w:szCs w:val="24"/>
        </w:rPr>
        <w:t xml:space="preserve">* Birden fazla </w:t>
      </w:r>
      <w:r w:rsidR="00E752B8" w:rsidRPr="001F2398">
        <w:rPr>
          <w:i/>
          <w:sz w:val="24"/>
          <w:szCs w:val="24"/>
        </w:rPr>
        <w:t xml:space="preserve">Etkinlik </w:t>
      </w:r>
      <w:r w:rsidRPr="001F2398">
        <w:rPr>
          <w:i/>
          <w:sz w:val="24"/>
          <w:szCs w:val="24"/>
        </w:rPr>
        <w:t>Gözlemcisi varsa tek bir rapor hazırlanır</w:t>
      </w:r>
      <w:r w:rsidR="008D2DEF">
        <w:rPr>
          <w:i/>
          <w:sz w:val="24"/>
          <w:szCs w:val="24"/>
        </w:rPr>
        <w:t xml:space="preserve">. </w:t>
      </w:r>
      <w:r w:rsidR="00C11679" w:rsidRPr="00C11679">
        <w:rPr>
          <w:b/>
          <w:bCs/>
          <w:i/>
          <w:sz w:val="24"/>
          <w:szCs w:val="24"/>
          <w:u w:val="single"/>
        </w:rPr>
        <w:t>Raporun</w:t>
      </w:r>
      <w:r w:rsidRPr="00C11679">
        <w:rPr>
          <w:b/>
          <w:bCs/>
          <w:i/>
          <w:sz w:val="24"/>
          <w:szCs w:val="24"/>
          <w:u w:val="single"/>
        </w:rPr>
        <w:t xml:space="preserve"> tüm</w:t>
      </w:r>
      <w:r w:rsidRPr="001F2398">
        <w:rPr>
          <w:b/>
          <w:i/>
          <w:sz w:val="24"/>
          <w:szCs w:val="24"/>
          <w:u w:val="single"/>
        </w:rPr>
        <w:t xml:space="preserve"> gözlemciler </w:t>
      </w:r>
      <w:r w:rsidR="00C11679">
        <w:rPr>
          <w:b/>
          <w:i/>
          <w:sz w:val="24"/>
          <w:szCs w:val="24"/>
          <w:u w:val="single"/>
        </w:rPr>
        <w:t xml:space="preserve">tarafından </w:t>
      </w:r>
      <w:r w:rsidRPr="001F2398">
        <w:rPr>
          <w:b/>
          <w:i/>
          <w:sz w:val="24"/>
          <w:szCs w:val="24"/>
          <w:u w:val="single"/>
        </w:rPr>
        <w:t>imza</w:t>
      </w:r>
      <w:r w:rsidR="00FC7710" w:rsidRPr="001F2398">
        <w:rPr>
          <w:b/>
          <w:i/>
          <w:sz w:val="24"/>
          <w:szCs w:val="24"/>
          <w:u w:val="single"/>
        </w:rPr>
        <w:t>la</w:t>
      </w:r>
      <w:r w:rsidR="00C11679">
        <w:rPr>
          <w:b/>
          <w:i/>
          <w:sz w:val="24"/>
          <w:szCs w:val="24"/>
          <w:u w:val="single"/>
        </w:rPr>
        <w:t>nması gerekmektedir.</w:t>
      </w:r>
    </w:p>
    <w:p w14:paraId="334F0FF5" w14:textId="77777777" w:rsidR="004767D9" w:rsidRPr="001F2398" w:rsidRDefault="004767D9" w:rsidP="004767D9"/>
    <w:p w14:paraId="7B2402F1" w14:textId="77777777" w:rsidR="0049683C" w:rsidRPr="001F2398" w:rsidRDefault="0049683C"/>
    <w:sectPr w:rsidR="0049683C" w:rsidRPr="001F2398" w:rsidSect="00146F11">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67F7DF" w14:textId="77777777" w:rsidR="00FC288D" w:rsidRDefault="00FC288D" w:rsidP="00002AC4">
      <w:r>
        <w:separator/>
      </w:r>
    </w:p>
  </w:endnote>
  <w:endnote w:type="continuationSeparator" w:id="0">
    <w:p w14:paraId="4B6C1BBA" w14:textId="77777777" w:rsidR="00FC288D" w:rsidRDefault="00FC288D" w:rsidP="00002AC4">
      <w:r>
        <w:continuationSeparator/>
      </w:r>
    </w:p>
  </w:endnote>
  <w:endnote w:type="continuationNotice" w:id="1">
    <w:p w14:paraId="34589159" w14:textId="77777777" w:rsidR="00FC288D" w:rsidRDefault="00FC28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7874983"/>
      <w:docPartObj>
        <w:docPartGallery w:val="Page Numbers (Bottom of Page)"/>
        <w:docPartUnique/>
      </w:docPartObj>
    </w:sdtPr>
    <w:sdtEndPr/>
    <w:sdtContent>
      <w:p w14:paraId="15447CFB" w14:textId="3C593D27" w:rsidR="00C11679" w:rsidRDefault="00C11679">
        <w:pPr>
          <w:pStyle w:val="AltBilgi"/>
          <w:jc w:val="center"/>
        </w:pPr>
        <w:r>
          <w:fldChar w:fldCharType="begin"/>
        </w:r>
        <w:r>
          <w:instrText>PAGE   \* MERGEFORMAT</w:instrText>
        </w:r>
        <w:r>
          <w:fldChar w:fldCharType="separate"/>
        </w:r>
        <w:r>
          <w:t>2</w:t>
        </w:r>
        <w:r>
          <w:fldChar w:fldCharType="end"/>
        </w:r>
      </w:p>
    </w:sdtContent>
  </w:sdt>
  <w:p w14:paraId="20B28B2A" w14:textId="77777777" w:rsidR="00C11679" w:rsidRDefault="00C1167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E6E88B" w14:textId="77777777" w:rsidR="00FC288D" w:rsidRDefault="00FC288D" w:rsidP="00002AC4">
      <w:r>
        <w:separator/>
      </w:r>
    </w:p>
  </w:footnote>
  <w:footnote w:type="continuationSeparator" w:id="0">
    <w:p w14:paraId="563BB3AC" w14:textId="77777777" w:rsidR="00FC288D" w:rsidRDefault="00FC288D" w:rsidP="00002AC4">
      <w:r>
        <w:continuationSeparator/>
      </w:r>
    </w:p>
  </w:footnote>
  <w:footnote w:type="continuationNotice" w:id="1">
    <w:p w14:paraId="0B8B6E70" w14:textId="77777777" w:rsidR="00FC288D" w:rsidRDefault="00FC28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A8092" w14:textId="77777777" w:rsidR="00E46689" w:rsidRDefault="00E4668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D91136"/>
    <w:multiLevelType w:val="hybridMultilevel"/>
    <w:tmpl w:val="EC728B54"/>
    <w:lvl w:ilvl="0" w:tplc="041F0011">
      <w:start w:val="1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5DE5734D"/>
    <w:multiLevelType w:val="hybridMultilevel"/>
    <w:tmpl w:val="8BCA6BA4"/>
    <w:lvl w:ilvl="0" w:tplc="041F0011">
      <w:start w:val="1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7D9"/>
    <w:rsid w:val="00002AC4"/>
    <w:rsid w:val="00033647"/>
    <w:rsid w:val="00061AAC"/>
    <w:rsid w:val="00065B18"/>
    <w:rsid w:val="00073D0A"/>
    <w:rsid w:val="000749C7"/>
    <w:rsid w:val="00080D96"/>
    <w:rsid w:val="00093185"/>
    <w:rsid w:val="000B6BAD"/>
    <w:rsid w:val="000C7CDE"/>
    <w:rsid w:val="000F4C14"/>
    <w:rsid w:val="00146F11"/>
    <w:rsid w:val="0015348B"/>
    <w:rsid w:val="0019570C"/>
    <w:rsid w:val="001A56E2"/>
    <w:rsid w:val="001B679C"/>
    <w:rsid w:val="001C5B98"/>
    <w:rsid w:val="001C7169"/>
    <w:rsid w:val="001D29A3"/>
    <w:rsid w:val="001F2398"/>
    <w:rsid w:val="001F3C03"/>
    <w:rsid w:val="0021276E"/>
    <w:rsid w:val="00223EAF"/>
    <w:rsid w:val="00263275"/>
    <w:rsid w:val="00280DE3"/>
    <w:rsid w:val="002B7DC8"/>
    <w:rsid w:val="0031024A"/>
    <w:rsid w:val="00311A41"/>
    <w:rsid w:val="00330213"/>
    <w:rsid w:val="00356491"/>
    <w:rsid w:val="003D16AB"/>
    <w:rsid w:val="003D3D28"/>
    <w:rsid w:val="003F7FA9"/>
    <w:rsid w:val="004372B2"/>
    <w:rsid w:val="00461985"/>
    <w:rsid w:val="00472E3E"/>
    <w:rsid w:val="004767D9"/>
    <w:rsid w:val="00482A3B"/>
    <w:rsid w:val="0048466E"/>
    <w:rsid w:val="004848B9"/>
    <w:rsid w:val="0049683C"/>
    <w:rsid w:val="004C3DB5"/>
    <w:rsid w:val="004F0F1D"/>
    <w:rsid w:val="00501895"/>
    <w:rsid w:val="0052148F"/>
    <w:rsid w:val="00586078"/>
    <w:rsid w:val="00600AB2"/>
    <w:rsid w:val="00621A07"/>
    <w:rsid w:val="00625113"/>
    <w:rsid w:val="006C5DEE"/>
    <w:rsid w:val="007102D9"/>
    <w:rsid w:val="00727BE9"/>
    <w:rsid w:val="00750A05"/>
    <w:rsid w:val="007C277C"/>
    <w:rsid w:val="007E21EB"/>
    <w:rsid w:val="00845D3B"/>
    <w:rsid w:val="0086713D"/>
    <w:rsid w:val="008D2DEF"/>
    <w:rsid w:val="00903B6C"/>
    <w:rsid w:val="009236FB"/>
    <w:rsid w:val="009322DF"/>
    <w:rsid w:val="00945FF7"/>
    <w:rsid w:val="00946333"/>
    <w:rsid w:val="00972D4B"/>
    <w:rsid w:val="0099383E"/>
    <w:rsid w:val="009A3045"/>
    <w:rsid w:val="009E708F"/>
    <w:rsid w:val="009F46B3"/>
    <w:rsid w:val="009F61AC"/>
    <w:rsid w:val="009F63DD"/>
    <w:rsid w:val="00A2732F"/>
    <w:rsid w:val="00A57B34"/>
    <w:rsid w:val="00A8073B"/>
    <w:rsid w:val="00AA77B4"/>
    <w:rsid w:val="00B36716"/>
    <w:rsid w:val="00B6172E"/>
    <w:rsid w:val="00B6524C"/>
    <w:rsid w:val="00B66B60"/>
    <w:rsid w:val="00C11679"/>
    <w:rsid w:val="00C25523"/>
    <w:rsid w:val="00C513BA"/>
    <w:rsid w:val="00C77EF1"/>
    <w:rsid w:val="00CB2AD3"/>
    <w:rsid w:val="00D00E2D"/>
    <w:rsid w:val="00D302A0"/>
    <w:rsid w:val="00D60A09"/>
    <w:rsid w:val="00D80855"/>
    <w:rsid w:val="00D95721"/>
    <w:rsid w:val="00DA1785"/>
    <w:rsid w:val="00DA2865"/>
    <w:rsid w:val="00DC1876"/>
    <w:rsid w:val="00DF65CF"/>
    <w:rsid w:val="00E04F52"/>
    <w:rsid w:val="00E33141"/>
    <w:rsid w:val="00E37717"/>
    <w:rsid w:val="00E40E50"/>
    <w:rsid w:val="00E41882"/>
    <w:rsid w:val="00E46689"/>
    <w:rsid w:val="00E645C2"/>
    <w:rsid w:val="00E752B8"/>
    <w:rsid w:val="00EA0BEE"/>
    <w:rsid w:val="00ED0BB4"/>
    <w:rsid w:val="00ED7FCA"/>
    <w:rsid w:val="00F130C9"/>
    <w:rsid w:val="00F57FB2"/>
    <w:rsid w:val="00F65ACD"/>
    <w:rsid w:val="00F7528A"/>
    <w:rsid w:val="00FA1FBA"/>
    <w:rsid w:val="00FA439E"/>
    <w:rsid w:val="00FC288D"/>
    <w:rsid w:val="00FC7710"/>
    <w:rsid w:val="00FD0A08"/>
    <w:rsid w:val="00FE59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854988"/>
  <w15:chartTrackingRefBased/>
  <w15:docId w15:val="{45D06AB0-7CDE-425E-83D3-8A2079B79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67D9"/>
    <w:pPr>
      <w:spacing w:after="0" w:line="240" w:lineRule="auto"/>
    </w:pPr>
    <w:rPr>
      <w:rFonts w:ascii="Times New Roman" w:eastAsia="Times New Roman" w:hAnsi="Times New Roman" w:cs="Times New Roman"/>
      <w:sz w:val="20"/>
      <w:szCs w:val="20"/>
      <w:lang w:eastAsia="tr-TR"/>
    </w:rPr>
  </w:style>
  <w:style w:type="paragraph" w:styleId="Balk2">
    <w:name w:val="heading 2"/>
    <w:basedOn w:val="Normal"/>
    <w:next w:val="Normal"/>
    <w:link w:val="Balk2Char"/>
    <w:qFormat/>
    <w:rsid w:val="004767D9"/>
    <w:pPr>
      <w:keepNext/>
      <w:outlineLvl w:val="1"/>
    </w:pPr>
    <w:rPr>
      <w:b/>
      <w:i/>
    </w:rPr>
  </w:style>
  <w:style w:type="paragraph" w:styleId="Balk4">
    <w:name w:val="heading 4"/>
    <w:basedOn w:val="Normal"/>
    <w:next w:val="Normal"/>
    <w:link w:val="Balk4Char"/>
    <w:qFormat/>
    <w:rsid w:val="004767D9"/>
    <w:pPr>
      <w:keepNext/>
      <w:jc w:val="both"/>
      <w:outlineLvl w:val="3"/>
    </w:pPr>
    <w:rPr>
      <w:b/>
      <w:bCs/>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4767D9"/>
    <w:rPr>
      <w:rFonts w:ascii="Times New Roman" w:eastAsia="Times New Roman" w:hAnsi="Times New Roman" w:cs="Times New Roman"/>
      <w:b/>
      <w:i/>
      <w:sz w:val="20"/>
      <w:szCs w:val="20"/>
      <w:lang w:eastAsia="tr-TR"/>
    </w:rPr>
  </w:style>
  <w:style w:type="character" w:customStyle="1" w:styleId="Balk4Char">
    <w:name w:val="Başlık 4 Char"/>
    <w:basedOn w:val="VarsaylanParagrafYazTipi"/>
    <w:link w:val="Balk4"/>
    <w:rsid w:val="004767D9"/>
    <w:rPr>
      <w:rFonts w:ascii="Times New Roman" w:eastAsia="Times New Roman" w:hAnsi="Times New Roman" w:cs="Times New Roman"/>
      <w:b/>
      <w:bCs/>
      <w:sz w:val="24"/>
      <w:szCs w:val="20"/>
      <w:lang w:eastAsia="tr-TR"/>
    </w:rPr>
  </w:style>
  <w:style w:type="paragraph" w:styleId="GvdeMetniGirintisi">
    <w:name w:val="Body Text Indent"/>
    <w:basedOn w:val="Normal"/>
    <w:link w:val="GvdeMetniGirintisiChar"/>
    <w:rsid w:val="004767D9"/>
    <w:pPr>
      <w:ind w:left="360"/>
      <w:jc w:val="both"/>
    </w:pPr>
    <w:rPr>
      <w:i/>
      <w:sz w:val="24"/>
    </w:rPr>
  </w:style>
  <w:style w:type="character" w:customStyle="1" w:styleId="GvdeMetniGirintisiChar">
    <w:name w:val="Gövde Metni Girintisi Char"/>
    <w:basedOn w:val="VarsaylanParagrafYazTipi"/>
    <w:link w:val="GvdeMetniGirintisi"/>
    <w:rsid w:val="004767D9"/>
    <w:rPr>
      <w:rFonts w:ascii="Times New Roman" w:eastAsia="Times New Roman" w:hAnsi="Times New Roman" w:cs="Times New Roman"/>
      <w:i/>
      <w:sz w:val="24"/>
      <w:szCs w:val="20"/>
      <w:lang w:eastAsia="tr-TR"/>
    </w:rPr>
  </w:style>
  <w:style w:type="paragraph" w:styleId="GvdeMetniGirintisi2">
    <w:name w:val="Body Text Indent 2"/>
    <w:basedOn w:val="Normal"/>
    <w:link w:val="GvdeMetniGirintisi2Char"/>
    <w:rsid w:val="004767D9"/>
    <w:pPr>
      <w:ind w:left="360"/>
      <w:jc w:val="both"/>
    </w:pPr>
    <w:rPr>
      <w:sz w:val="24"/>
    </w:rPr>
  </w:style>
  <w:style w:type="character" w:customStyle="1" w:styleId="GvdeMetniGirintisi2Char">
    <w:name w:val="Gövde Metni Girintisi 2 Char"/>
    <w:basedOn w:val="VarsaylanParagrafYazTipi"/>
    <w:link w:val="GvdeMetniGirintisi2"/>
    <w:rsid w:val="004767D9"/>
    <w:rPr>
      <w:rFonts w:ascii="Times New Roman" w:eastAsia="Times New Roman" w:hAnsi="Times New Roman" w:cs="Times New Roman"/>
      <w:sz w:val="24"/>
      <w:szCs w:val="20"/>
      <w:lang w:eastAsia="tr-TR"/>
    </w:rPr>
  </w:style>
  <w:style w:type="paragraph" w:styleId="NormalWeb">
    <w:name w:val="Normal (Web)"/>
    <w:basedOn w:val="Normal"/>
    <w:rsid w:val="004767D9"/>
    <w:pPr>
      <w:spacing w:before="100" w:beforeAutospacing="1" w:after="100" w:afterAutospacing="1"/>
    </w:pPr>
    <w:rPr>
      <w:rFonts w:ascii="Arial Unicode MS" w:eastAsia="Arial Unicode MS" w:hAnsi="Arial Unicode MS" w:cs="Arial Unicode MS"/>
      <w:sz w:val="24"/>
      <w:szCs w:val="24"/>
    </w:rPr>
  </w:style>
  <w:style w:type="paragraph" w:customStyle="1" w:styleId="2-OrtaBaslk">
    <w:name w:val="2-Orta Baslık"/>
    <w:rsid w:val="004767D9"/>
    <w:pPr>
      <w:spacing w:after="0" w:line="240" w:lineRule="auto"/>
      <w:jc w:val="center"/>
    </w:pPr>
    <w:rPr>
      <w:rFonts w:ascii="Times New Roman" w:eastAsia="Times New Roman" w:hAnsi="Times New Roman" w:cs="Times New Roman"/>
      <w:b/>
      <w:sz w:val="19"/>
      <w:szCs w:val="20"/>
    </w:rPr>
  </w:style>
  <w:style w:type="paragraph" w:styleId="BalonMetni">
    <w:name w:val="Balloon Text"/>
    <w:basedOn w:val="Normal"/>
    <w:link w:val="BalonMetniChar"/>
    <w:uiPriority w:val="99"/>
    <w:semiHidden/>
    <w:unhideWhenUsed/>
    <w:rsid w:val="00E752B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752B8"/>
    <w:rPr>
      <w:rFonts w:ascii="Segoe UI" w:eastAsia="Times New Roman" w:hAnsi="Segoe UI" w:cs="Segoe UI"/>
      <w:sz w:val="18"/>
      <w:szCs w:val="18"/>
      <w:lang w:eastAsia="tr-TR"/>
    </w:rPr>
  </w:style>
  <w:style w:type="paragraph" w:styleId="stBilgi">
    <w:name w:val="header"/>
    <w:basedOn w:val="Normal"/>
    <w:link w:val="stBilgiChar"/>
    <w:uiPriority w:val="99"/>
    <w:unhideWhenUsed/>
    <w:rsid w:val="00C11679"/>
    <w:pPr>
      <w:tabs>
        <w:tab w:val="center" w:pos="4536"/>
        <w:tab w:val="right" w:pos="9072"/>
      </w:tabs>
    </w:pPr>
  </w:style>
  <w:style w:type="character" w:customStyle="1" w:styleId="stBilgiChar">
    <w:name w:val="Üst Bilgi Char"/>
    <w:basedOn w:val="VarsaylanParagrafYazTipi"/>
    <w:link w:val="stBilgi"/>
    <w:uiPriority w:val="99"/>
    <w:rsid w:val="00C11679"/>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C11679"/>
    <w:pPr>
      <w:tabs>
        <w:tab w:val="center" w:pos="4536"/>
        <w:tab w:val="right" w:pos="9072"/>
      </w:tabs>
    </w:pPr>
  </w:style>
  <w:style w:type="character" w:customStyle="1" w:styleId="AltBilgiChar">
    <w:name w:val="Alt Bilgi Char"/>
    <w:basedOn w:val="VarsaylanParagrafYazTipi"/>
    <w:link w:val="AltBilgi"/>
    <w:uiPriority w:val="99"/>
    <w:rsid w:val="00C11679"/>
    <w:rPr>
      <w:rFonts w:ascii="Times New Roman" w:eastAsia="Times New Roman" w:hAnsi="Times New Roman" w:cs="Times New Roman"/>
      <w:sz w:val="20"/>
      <w:szCs w:val="20"/>
      <w:lang w:eastAsia="tr-TR"/>
    </w:rPr>
  </w:style>
  <w:style w:type="paragraph" w:styleId="Dzeltme">
    <w:name w:val="Revision"/>
    <w:hidden/>
    <w:uiPriority w:val="99"/>
    <w:semiHidden/>
    <w:rsid w:val="007102D9"/>
    <w:pPr>
      <w:spacing w:after="0" w:line="240" w:lineRule="auto"/>
    </w:pPr>
    <w:rPr>
      <w:rFonts w:ascii="Times New Roman" w:eastAsia="Times New Roman" w:hAnsi="Times New Roman" w:cs="Times New Roman"/>
      <w:sz w:val="20"/>
      <w:szCs w:val="20"/>
      <w:lang w:eastAsia="tr-TR"/>
    </w:rPr>
  </w:style>
  <w:style w:type="character" w:styleId="AklamaBavurusu">
    <w:name w:val="annotation reference"/>
    <w:basedOn w:val="VarsaylanParagrafYazTipi"/>
    <w:uiPriority w:val="99"/>
    <w:semiHidden/>
    <w:unhideWhenUsed/>
    <w:rsid w:val="009F61AC"/>
    <w:rPr>
      <w:sz w:val="16"/>
      <w:szCs w:val="16"/>
    </w:rPr>
  </w:style>
  <w:style w:type="paragraph" w:styleId="AklamaMetni">
    <w:name w:val="annotation text"/>
    <w:basedOn w:val="Normal"/>
    <w:link w:val="AklamaMetniChar"/>
    <w:uiPriority w:val="99"/>
    <w:semiHidden/>
    <w:unhideWhenUsed/>
    <w:rsid w:val="009F61AC"/>
  </w:style>
  <w:style w:type="character" w:customStyle="1" w:styleId="AklamaMetniChar">
    <w:name w:val="Açıklama Metni Char"/>
    <w:basedOn w:val="VarsaylanParagrafYazTipi"/>
    <w:link w:val="AklamaMetni"/>
    <w:uiPriority w:val="99"/>
    <w:semiHidden/>
    <w:rsid w:val="009F61AC"/>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9F61AC"/>
    <w:rPr>
      <w:b/>
      <w:bCs/>
    </w:rPr>
  </w:style>
  <w:style w:type="character" w:customStyle="1" w:styleId="AklamaKonusuChar">
    <w:name w:val="Açıklama Konusu Char"/>
    <w:basedOn w:val="AklamaMetniChar"/>
    <w:link w:val="AklamaKonusu"/>
    <w:uiPriority w:val="99"/>
    <w:semiHidden/>
    <w:rsid w:val="009F61AC"/>
    <w:rPr>
      <w:rFonts w:ascii="Times New Roman" w:eastAsia="Times New Roman" w:hAnsi="Times New Roman" w:cs="Times New Roman"/>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5FD65-32CF-4921-BDBF-1D388412D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5</Pages>
  <Words>1536</Words>
  <Characters>8759</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T.C. Ticaret Bakanligi</Company>
  <LinksUpToDate>false</LinksUpToDate>
  <CharactersWithSpaces>10275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Muhammed Emin Erkal</dc:creator>
  <cp:keywords/>
  <dc:description/>
  <cp:lastModifiedBy>Mehmet Nadir Güneri</cp:lastModifiedBy>
  <cp:revision>24</cp:revision>
  <cp:lastPrinted>2024-05-22T12:28:00Z</cp:lastPrinted>
  <dcterms:created xsi:type="dcterms:W3CDTF">2024-05-21T07:21:00Z</dcterms:created>
  <dcterms:modified xsi:type="dcterms:W3CDTF">2025-04-14T12:33:00Z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id_classification_restrictedinternal=65d81f48-df0b-4036-a097-c3ba24027e48</vt:lpwstr>
  </property>
  <property fmtid="{D5CDD505-2E9C-101B-9397-08002B2CF9AE}" pid="3" name="geodilabeluser">
    <vt:lpwstr>user=58729493894</vt:lpwstr>
  </property>
  <property fmtid="{D5CDD505-2E9C-101B-9397-08002B2CF9AE}" pid="4" name="geodilabeltime">
    <vt:lpwstr>datetime=2024-04-30T14:03:16.111Z</vt:lpwstr>
  </property>
</Properties>
</file>